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0A42B6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</w:t>
      </w:r>
      <w:r w:rsidR="00EC5CD0">
        <w:rPr>
          <w:sz w:val="28"/>
          <w:szCs w:val="28"/>
        </w:rPr>
        <w:t>ЗВЕРЕВО РОСТОВСКОЙ ОБЛАСТИ</w:t>
      </w:r>
    </w:p>
    <w:p w:rsidR="00EC5CD0" w:rsidRDefault="00EC5CD0" w:rsidP="00EC5CD0"/>
    <w:tbl>
      <w:tblPr>
        <w:tblW w:w="9464" w:type="dxa"/>
        <w:tblLook w:val="01E0" w:firstRow="1" w:lastRow="1" w:firstColumn="1" w:lastColumn="1" w:noHBand="0" w:noVBand="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Pr="00A64D42" w:rsidRDefault="00466FE3" w:rsidP="00133DF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27</w:t>
            </w:r>
            <w:r w:rsidR="00652997" w:rsidRPr="00A64D42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марта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2023</w:t>
            </w:r>
            <w:r w:rsidR="00EC5CD0" w:rsidRPr="00A64D42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Pr="00A64D42" w:rsidRDefault="00EC5CD0" w:rsidP="00167AB3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№ </w:t>
            </w:r>
            <w:r w:rsidR="00466FE3">
              <w:rPr>
                <w:b/>
                <w:sz w:val="28"/>
                <w:szCs w:val="28"/>
              </w:rPr>
              <w:t>62-</w:t>
            </w:r>
            <w:r w:rsidR="00167AB3">
              <w:rPr>
                <w:b/>
                <w:sz w:val="28"/>
                <w:szCs w:val="28"/>
              </w:rPr>
              <w:t>4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3B4995" w:rsidP="003B4995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 w:rsidRPr="003B4995">
              <w:rPr>
                <w:b/>
                <w:sz w:val="28"/>
                <w:szCs w:val="28"/>
              </w:rPr>
              <w:t xml:space="preserve">О Рабочей группе Территориальной избирательной комиссии </w:t>
            </w:r>
            <w:r>
              <w:rPr>
                <w:b/>
                <w:sz w:val="28"/>
                <w:szCs w:val="28"/>
              </w:rPr>
              <w:t>города Зверево Ростовской области</w:t>
            </w:r>
            <w:r w:rsidRPr="003B4995">
              <w:rPr>
                <w:b/>
                <w:sz w:val="28"/>
                <w:szCs w:val="28"/>
              </w:rPr>
              <w:t xml:space="preserve"> по сбору и обработке предложений по кандидатурам в составы участковых избирательных комиссий (в резерв составов участковых комиссий)</w:t>
            </w:r>
            <w:r w:rsidR="00ED7099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3B4995" w:rsidP="00133DF7">
      <w:pPr>
        <w:ind w:right="-6" w:firstLine="540"/>
        <w:jc w:val="both"/>
        <w:rPr>
          <w:sz w:val="28"/>
          <w:szCs w:val="28"/>
        </w:rPr>
      </w:pPr>
      <w:r w:rsidRPr="003B4995">
        <w:rPr>
          <w:sz w:val="28"/>
          <w:szCs w:val="28"/>
        </w:rPr>
        <w:t>В связи с истечением в июне 2023 года сроков полномочий участковых избирательных комиссий, сформированных на территории города Зверево Ростовской области в 2018 году, в целях реализации требований статей 22 и 27 Федерального закона от 12.06.2002 № 67-ФЗ «Об основных гарантиях избирательных прав и права на участие в референдуме граждан Российской Федерации», в соответствии с Методическими рекомендациями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15.03.2023 № 111/863-8 (далее – Методические рекомендации ЦИК России),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3B4995" w:rsidRPr="008D5609" w:rsidRDefault="003B4995" w:rsidP="003B4995">
      <w:pPr>
        <w:pStyle w:val="ConsNonformat"/>
        <w:spacing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8D5609">
        <w:rPr>
          <w:rFonts w:ascii="Times New Roman" w:hAnsi="Times New Roman" w:cs="Times New Roman"/>
          <w:bCs/>
          <w:sz w:val="28"/>
          <w:szCs w:val="28"/>
        </w:rPr>
        <w:t>Создать Рабочую группу по</w:t>
      </w:r>
      <w:r>
        <w:rPr>
          <w:rFonts w:ascii="Times New Roman" w:hAnsi="Times New Roman" w:cs="Times New Roman"/>
          <w:bCs/>
          <w:sz w:val="28"/>
          <w:szCs w:val="28"/>
        </w:rPr>
        <w:t xml:space="preserve"> сбору и обработке предложений </w:t>
      </w:r>
      <w:r w:rsidRPr="008D5609">
        <w:rPr>
          <w:rFonts w:ascii="Times New Roman" w:hAnsi="Times New Roman" w:cs="Times New Roman"/>
          <w:bCs/>
          <w:sz w:val="28"/>
          <w:szCs w:val="28"/>
        </w:rPr>
        <w:t>по кандидатурам в состав</w:t>
      </w:r>
      <w:r>
        <w:rPr>
          <w:rFonts w:ascii="Times New Roman" w:hAnsi="Times New Roman" w:cs="Times New Roman"/>
          <w:bCs/>
          <w:sz w:val="28"/>
          <w:szCs w:val="28"/>
        </w:rPr>
        <w:t>ы</w:t>
      </w:r>
      <w:r w:rsidRPr="008D5609">
        <w:rPr>
          <w:rFonts w:ascii="Times New Roman" w:hAnsi="Times New Roman" w:cs="Times New Roman"/>
          <w:bCs/>
          <w:sz w:val="28"/>
          <w:szCs w:val="28"/>
        </w:rPr>
        <w:t xml:space="preserve"> членов участковых избирательных комиссий с правом решающего голоса (в резерв составов участковых комиссий)</w:t>
      </w:r>
      <w:r>
        <w:rPr>
          <w:rFonts w:ascii="Times New Roman" w:hAnsi="Times New Roman" w:cs="Times New Roman"/>
          <w:bCs/>
          <w:sz w:val="28"/>
          <w:szCs w:val="28"/>
        </w:rPr>
        <w:t xml:space="preserve">, избирательных участков, образованных на территории </w:t>
      </w:r>
      <w:r w:rsidRPr="003B4995">
        <w:rPr>
          <w:rFonts w:ascii="Times New Roman" w:hAnsi="Times New Roman" w:cs="Times New Roman"/>
          <w:bCs/>
          <w:sz w:val="28"/>
          <w:szCs w:val="28"/>
        </w:rPr>
        <w:t>города Зверево Ростовской области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D5609">
        <w:rPr>
          <w:rFonts w:ascii="Times New Roman" w:hAnsi="Times New Roman" w:cs="Times New Roman"/>
          <w:bCs/>
          <w:sz w:val="28"/>
          <w:szCs w:val="28"/>
        </w:rPr>
        <w:t>согласно приложению.</w:t>
      </w:r>
    </w:p>
    <w:p w:rsidR="003B4995" w:rsidRPr="00BF4491" w:rsidRDefault="003B4995" w:rsidP="003B4995">
      <w:pPr>
        <w:pStyle w:val="ConsNonformat"/>
        <w:spacing w:line="276" w:lineRule="auto"/>
        <w:ind w:firstLine="708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8D5609">
        <w:rPr>
          <w:rFonts w:ascii="Times New Roman" w:hAnsi="Times New Roman" w:cs="Times New Roman"/>
          <w:bCs/>
          <w:sz w:val="28"/>
          <w:szCs w:val="28"/>
        </w:rPr>
        <w:t>2.</w:t>
      </w:r>
      <w:r>
        <w:rPr>
          <w:rFonts w:ascii="Times New Roman" w:hAnsi="Times New Roman" w:cs="Times New Roman"/>
          <w:bCs/>
          <w:sz w:val="28"/>
          <w:szCs w:val="28"/>
        </w:rPr>
        <w:t xml:space="preserve"> Определить процедуру отбора кандидатур </w:t>
      </w:r>
      <w:r w:rsidRPr="00BF0941">
        <w:rPr>
          <w:rFonts w:ascii="Times New Roman" w:hAnsi="Times New Roman" w:cs="Times New Roman"/>
          <w:bCs/>
          <w:sz w:val="28"/>
          <w:szCs w:val="28"/>
        </w:rPr>
        <w:t>в составы членов участковых избирательных комиссий с правом решающего голоса (в резерв</w:t>
      </w:r>
      <w:r>
        <w:rPr>
          <w:rFonts w:ascii="Times New Roman" w:hAnsi="Times New Roman" w:cs="Times New Roman"/>
          <w:bCs/>
          <w:sz w:val="28"/>
          <w:szCs w:val="28"/>
        </w:rPr>
        <w:t xml:space="preserve"> составов участковых комиссий) исходя из</w:t>
      </w:r>
      <w:r w:rsidRPr="00345006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рекомендаций</w:t>
      </w:r>
      <w:r w:rsidRPr="00345006">
        <w:rPr>
          <w:rFonts w:ascii="Times New Roman" w:hAnsi="Times New Roman" w:cs="Times New Roman"/>
          <w:bCs/>
          <w:sz w:val="28"/>
          <w:szCs w:val="28"/>
        </w:rPr>
        <w:t>, установленных п</w:t>
      </w:r>
      <w:r>
        <w:rPr>
          <w:rFonts w:ascii="Times New Roman" w:hAnsi="Times New Roman" w:cs="Times New Roman"/>
          <w:bCs/>
          <w:sz w:val="28"/>
          <w:szCs w:val="28"/>
        </w:rPr>
        <w:t>унктом</w:t>
      </w:r>
      <w:r w:rsidRPr="00345006">
        <w:rPr>
          <w:rFonts w:ascii="Times New Roman" w:hAnsi="Times New Roman" w:cs="Times New Roman"/>
          <w:bCs/>
          <w:sz w:val="28"/>
          <w:szCs w:val="28"/>
        </w:rPr>
        <w:t xml:space="preserve"> 1.1.5 Методических рекомендаций ЦИК России.</w:t>
      </w:r>
    </w:p>
    <w:p w:rsidR="003B4995" w:rsidRPr="008D5609" w:rsidRDefault="003B4995" w:rsidP="003B4995">
      <w:pPr>
        <w:pStyle w:val="ConsNonformat"/>
        <w:spacing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3. </w:t>
      </w:r>
      <w:r w:rsidRPr="008D5609">
        <w:rPr>
          <w:rFonts w:ascii="Times New Roman" w:hAnsi="Times New Roman" w:cs="Times New Roman"/>
          <w:bCs/>
          <w:sz w:val="28"/>
          <w:szCs w:val="28"/>
        </w:rPr>
        <w:t xml:space="preserve">Рабочей группе </w:t>
      </w:r>
      <w:r w:rsidRPr="004B0902">
        <w:rPr>
          <w:rFonts w:ascii="Times New Roman" w:hAnsi="Times New Roman" w:cs="Times New Roman"/>
          <w:bCs/>
          <w:sz w:val="28"/>
          <w:szCs w:val="28"/>
        </w:rPr>
        <w:t xml:space="preserve">Территориальной избирательной комиссии </w:t>
      </w:r>
      <w:r w:rsidRPr="003B4995">
        <w:rPr>
          <w:rFonts w:ascii="Times New Roman" w:hAnsi="Times New Roman" w:cs="Times New Roman"/>
          <w:bCs/>
          <w:sz w:val="28"/>
          <w:szCs w:val="28"/>
        </w:rPr>
        <w:t>города Зверево Ростовской области</w:t>
      </w:r>
      <w:r w:rsidRPr="008D5609">
        <w:rPr>
          <w:rFonts w:ascii="Times New Roman" w:hAnsi="Times New Roman" w:cs="Times New Roman"/>
          <w:bCs/>
          <w:sz w:val="28"/>
          <w:szCs w:val="28"/>
        </w:rPr>
        <w:t>:</w:t>
      </w:r>
    </w:p>
    <w:p w:rsidR="003B4995" w:rsidRPr="008D5609" w:rsidRDefault="003B4995" w:rsidP="003B4995">
      <w:pPr>
        <w:pStyle w:val="ConsNonformat"/>
        <w:spacing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3</w:t>
      </w:r>
      <w:r w:rsidRPr="008D5609">
        <w:rPr>
          <w:rFonts w:ascii="Times New Roman" w:hAnsi="Times New Roman" w:cs="Times New Roman"/>
          <w:bCs/>
          <w:sz w:val="28"/>
          <w:szCs w:val="28"/>
        </w:rPr>
        <w:t>.1.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8D5609">
        <w:rPr>
          <w:rFonts w:ascii="Times New Roman" w:hAnsi="Times New Roman" w:cs="Times New Roman"/>
          <w:bCs/>
          <w:sz w:val="28"/>
          <w:szCs w:val="28"/>
        </w:rPr>
        <w:t>Обеспечить строгий учет пост</w:t>
      </w:r>
      <w:r>
        <w:rPr>
          <w:rFonts w:ascii="Times New Roman" w:hAnsi="Times New Roman" w:cs="Times New Roman"/>
          <w:bCs/>
          <w:sz w:val="28"/>
          <w:szCs w:val="28"/>
        </w:rPr>
        <w:t xml:space="preserve">упления письменных предложений </w:t>
      </w:r>
      <w:r w:rsidRPr="008D5609">
        <w:rPr>
          <w:rFonts w:ascii="Times New Roman" w:hAnsi="Times New Roman" w:cs="Times New Roman"/>
          <w:bCs/>
          <w:sz w:val="28"/>
          <w:szCs w:val="28"/>
        </w:rPr>
        <w:t xml:space="preserve">по кандидатурам </w:t>
      </w:r>
      <w:r w:rsidRPr="004B0902">
        <w:rPr>
          <w:rFonts w:ascii="Times New Roman" w:hAnsi="Times New Roman" w:cs="Times New Roman"/>
          <w:bCs/>
          <w:sz w:val="28"/>
          <w:szCs w:val="28"/>
        </w:rPr>
        <w:t>в составы участковых избирательных комиссий (в резерв составов участковых комиссий)</w:t>
      </w:r>
      <w:r w:rsidRPr="008D5609">
        <w:rPr>
          <w:rFonts w:ascii="Times New Roman" w:hAnsi="Times New Roman" w:cs="Times New Roman"/>
          <w:bCs/>
          <w:sz w:val="28"/>
          <w:szCs w:val="28"/>
        </w:rPr>
        <w:t>;</w:t>
      </w:r>
    </w:p>
    <w:p w:rsidR="003B4995" w:rsidRPr="008D5609" w:rsidRDefault="003B4995" w:rsidP="003B4995">
      <w:pPr>
        <w:pStyle w:val="ConsNonformat"/>
        <w:spacing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</w:t>
      </w:r>
      <w:r w:rsidRPr="008D5609">
        <w:rPr>
          <w:rFonts w:ascii="Times New Roman" w:hAnsi="Times New Roman" w:cs="Times New Roman"/>
          <w:bCs/>
          <w:sz w:val="28"/>
          <w:szCs w:val="28"/>
        </w:rPr>
        <w:t>.2.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8D5609">
        <w:rPr>
          <w:rFonts w:ascii="Times New Roman" w:hAnsi="Times New Roman" w:cs="Times New Roman"/>
          <w:bCs/>
          <w:sz w:val="28"/>
          <w:szCs w:val="28"/>
        </w:rPr>
        <w:t xml:space="preserve">Не позднее, чем в двухдневный срок после завершения формирования </w:t>
      </w:r>
      <w:r w:rsidRPr="004B0902">
        <w:rPr>
          <w:rFonts w:ascii="Times New Roman" w:hAnsi="Times New Roman" w:cs="Times New Roman"/>
          <w:bCs/>
          <w:sz w:val="28"/>
          <w:szCs w:val="28"/>
        </w:rPr>
        <w:t>состав</w:t>
      </w:r>
      <w:r>
        <w:rPr>
          <w:rFonts w:ascii="Times New Roman" w:hAnsi="Times New Roman" w:cs="Times New Roman"/>
          <w:bCs/>
          <w:sz w:val="28"/>
          <w:szCs w:val="28"/>
        </w:rPr>
        <w:t>ов</w:t>
      </w:r>
      <w:r w:rsidRPr="004B0902">
        <w:rPr>
          <w:rFonts w:ascii="Times New Roman" w:hAnsi="Times New Roman" w:cs="Times New Roman"/>
          <w:bCs/>
          <w:sz w:val="28"/>
          <w:szCs w:val="28"/>
        </w:rPr>
        <w:t xml:space="preserve"> участковых избирател</w:t>
      </w:r>
      <w:r>
        <w:rPr>
          <w:rFonts w:ascii="Times New Roman" w:hAnsi="Times New Roman" w:cs="Times New Roman"/>
          <w:bCs/>
          <w:sz w:val="28"/>
          <w:szCs w:val="28"/>
        </w:rPr>
        <w:t>ьных комиссий (</w:t>
      </w:r>
      <w:r w:rsidRPr="004B0902">
        <w:rPr>
          <w:rFonts w:ascii="Times New Roman" w:hAnsi="Times New Roman" w:cs="Times New Roman"/>
          <w:bCs/>
          <w:sz w:val="28"/>
          <w:szCs w:val="28"/>
        </w:rPr>
        <w:t>резер</w:t>
      </w:r>
      <w:r>
        <w:rPr>
          <w:rFonts w:ascii="Times New Roman" w:hAnsi="Times New Roman" w:cs="Times New Roman"/>
          <w:bCs/>
          <w:sz w:val="28"/>
          <w:szCs w:val="28"/>
        </w:rPr>
        <w:t xml:space="preserve">ва составов участковых комиссий) </w:t>
      </w:r>
      <w:r w:rsidRPr="008D5609">
        <w:rPr>
          <w:rFonts w:ascii="Times New Roman" w:hAnsi="Times New Roman" w:cs="Times New Roman"/>
          <w:bCs/>
          <w:sz w:val="28"/>
          <w:szCs w:val="28"/>
        </w:rPr>
        <w:t xml:space="preserve">подготовить сведения об их составах для передачи в </w:t>
      </w:r>
      <w:r>
        <w:rPr>
          <w:rFonts w:ascii="Times New Roman" w:hAnsi="Times New Roman" w:cs="Times New Roman"/>
          <w:bCs/>
          <w:sz w:val="28"/>
          <w:szCs w:val="28"/>
        </w:rPr>
        <w:t>Избирательную комиссию Ростовской области</w:t>
      </w:r>
      <w:r w:rsidRPr="008D5609">
        <w:rPr>
          <w:rFonts w:ascii="Times New Roman" w:hAnsi="Times New Roman" w:cs="Times New Roman"/>
          <w:bCs/>
          <w:sz w:val="28"/>
          <w:szCs w:val="28"/>
        </w:rPr>
        <w:t>.</w:t>
      </w:r>
    </w:p>
    <w:p w:rsidR="003B4995" w:rsidRDefault="003B4995" w:rsidP="003B4995">
      <w:pPr>
        <w:pStyle w:val="ConsNonformat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4</w:t>
      </w:r>
      <w:r w:rsidRPr="008D5609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8D5609">
        <w:rPr>
          <w:rFonts w:ascii="Times New Roman" w:hAnsi="Times New Roman" w:cs="Times New Roman"/>
          <w:bCs/>
          <w:sz w:val="28"/>
          <w:szCs w:val="28"/>
        </w:rPr>
        <w:t xml:space="preserve">Возложить контроль за выполнением настоящего постановления на секретаря </w:t>
      </w:r>
      <w:r w:rsidRPr="007F615B">
        <w:rPr>
          <w:rFonts w:ascii="Times New Roman" w:hAnsi="Times New Roman" w:cs="Times New Roman"/>
          <w:bCs/>
          <w:sz w:val="28"/>
          <w:szCs w:val="28"/>
        </w:rPr>
        <w:t xml:space="preserve">Территориальной избирательной комиссии </w:t>
      </w:r>
      <w:r w:rsidRPr="003B4995">
        <w:rPr>
          <w:rFonts w:ascii="Times New Roman" w:hAnsi="Times New Roman" w:cs="Times New Roman"/>
          <w:bCs/>
          <w:sz w:val="28"/>
          <w:szCs w:val="28"/>
        </w:rPr>
        <w:t>города Зверево Ростовской области</w:t>
      </w:r>
      <w:r>
        <w:rPr>
          <w:rFonts w:ascii="Times New Roman" w:hAnsi="Times New Roman" w:cs="Times New Roman"/>
          <w:bCs/>
          <w:sz w:val="28"/>
          <w:szCs w:val="28"/>
        </w:rPr>
        <w:t xml:space="preserve"> Е.Ю. Бондаренко</w:t>
      </w:r>
      <w:r w:rsidRPr="008D5609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3B4995" w:rsidRDefault="003B4995" w:rsidP="003B4995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 Разместить настоящее постановление на сайте Территориальной избирательной комиссии.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</w:p>
    <w:p w:rsidR="00652997" w:rsidRDefault="00652997" w:rsidP="003B4995">
      <w:pPr>
        <w:spacing w:after="0" w:line="360" w:lineRule="auto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3B4995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</w:t>
      </w:r>
      <w:r w:rsidR="00375078">
        <w:rPr>
          <w:sz w:val="28"/>
          <w:szCs w:val="28"/>
        </w:rPr>
        <w:t xml:space="preserve">                        </w:t>
      </w:r>
      <w:r w:rsidR="00A64D42">
        <w:rPr>
          <w:sz w:val="28"/>
          <w:szCs w:val="28"/>
        </w:rPr>
        <w:t xml:space="preserve">    </w:t>
      </w:r>
      <w:r w:rsidR="00156CB5">
        <w:rPr>
          <w:sz w:val="28"/>
          <w:szCs w:val="28"/>
        </w:rPr>
        <w:t xml:space="preserve">    </w:t>
      </w:r>
      <w:r w:rsidR="00A64D42">
        <w:rPr>
          <w:sz w:val="28"/>
          <w:szCs w:val="28"/>
        </w:rPr>
        <w:t xml:space="preserve">  </w:t>
      </w:r>
      <w:r w:rsidR="00156CB5">
        <w:rPr>
          <w:sz w:val="28"/>
          <w:szCs w:val="28"/>
        </w:rPr>
        <w:t xml:space="preserve">   </w:t>
      </w:r>
      <w:r w:rsidR="000A42B6">
        <w:rPr>
          <w:sz w:val="28"/>
          <w:szCs w:val="28"/>
        </w:rPr>
        <w:t>Е.Ю. Бондаренко</w:t>
      </w:r>
    </w:p>
    <w:p w:rsidR="003B4995" w:rsidRPr="003B4995" w:rsidRDefault="003B4995" w:rsidP="003B4995">
      <w:pPr>
        <w:rPr>
          <w:sz w:val="28"/>
          <w:szCs w:val="28"/>
        </w:rPr>
      </w:pPr>
    </w:p>
    <w:p w:rsidR="003B4995" w:rsidRPr="003B4995" w:rsidRDefault="003B4995" w:rsidP="003B4995">
      <w:pPr>
        <w:rPr>
          <w:sz w:val="28"/>
          <w:szCs w:val="28"/>
        </w:rPr>
      </w:pPr>
    </w:p>
    <w:p w:rsidR="003B4995" w:rsidRPr="003B4995" w:rsidRDefault="003B4995" w:rsidP="003B4995">
      <w:pPr>
        <w:rPr>
          <w:sz w:val="28"/>
          <w:szCs w:val="28"/>
        </w:rPr>
      </w:pPr>
    </w:p>
    <w:p w:rsidR="003B4995" w:rsidRPr="003B4995" w:rsidRDefault="003B4995" w:rsidP="003B4995">
      <w:pPr>
        <w:rPr>
          <w:sz w:val="28"/>
          <w:szCs w:val="28"/>
        </w:rPr>
      </w:pPr>
    </w:p>
    <w:p w:rsidR="003B4995" w:rsidRPr="003B4995" w:rsidRDefault="003B4995" w:rsidP="003B4995">
      <w:pPr>
        <w:rPr>
          <w:sz w:val="28"/>
          <w:szCs w:val="28"/>
        </w:rPr>
      </w:pPr>
    </w:p>
    <w:p w:rsidR="003B4995" w:rsidRPr="003B4995" w:rsidRDefault="003B4995" w:rsidP="003B4995">
      <w:pPr>
        <w:rPr>
          <w:sz w:val="28"/>
          <w:szCs w:val="28"/>
        </w:rPr>
      </w:pPr>
    </w:p>
    <w:p w:rsidR="003B4995" w:rsidRPr="003B4995" w:rsidRDefault="003B4995" w:rsidP="003B4995">
      <w:pPr>
        <w:rPr>
          <w:sz w:val="28"/>
          <w:szCs w:val="28"/>
        </w:rPr>
      </w:pPr>
    </w:p>
    <w:p w:rsidR="003B4995" w:rsidRPr="003B4995" w:rsidRDefault="003B4995" w:rsidP="003B4995">
      <w:pPr>
        <w:rPr>
          <w:sz w:val="28"/>
          <w:szCs w:val="28"/>
        </w:rPr>
      </w:pPr>
    </w:p>
    <w:p w:rsidR="003B4995" w:rsidRDefault="003B4995" w:rsidP="003B4995">
      <w:pPr>
        <w:rPr>
          <w:sz w:val="28"/>
          <w:szCs w:val="28"/>
        </w:rPr>
      </w:pPr>
    </w:p>
    <w:p w:rsidR="00007709" w:rsidRDefault="003B4995" w:rsidP="003B4995">
      <w:pPr>
        <w:tabs>
          <w:tab w:val="left" w:pos="216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3B4995" w:rsidRDefault="003B4995" w:rsidP="003B4995">
      <w:pPr>
        <w:tabs>
          <w:tab w:val="left" w:pos="2160"/>
        </w:tabs>
        <w:rPr>
          <w:sz w:val="28"/>
          <w:szCs w:val="28"/>
        </w:rPr>
      </w:pPr>
    </w:p>
    <w:p w:rsidR="003B4995" w:rsidRDefault="003B4995" w:rsidP="003B4995">
      <w:pPr>
        <w:tabs>
          <w:tab w:val="left" w:pos="2160"/>
        </w:tabs>
        <w:rPr>
          <w:sz w:val="28"/>
          <w:szCs w:val="28"/>
        </w:rPr>
      </w:pPr>
    </w:p>
    <w:p w:rsidR="003B4995" w:rsidRDefault="003B4995" w:rsidP="003B4995">
      <w:pPr>
        <w:tabs>
          <w:tab w:val="left" w:pos="2160"/>
        </w:tabs>
        <w:rPr>
          <w:sz w:val="28"/>
          <w:szCs w:val="28"/>
        </w:rPr>
      </w:pPr>
    </w:p>
    <w:p w:rsidR="003B4995" w:rsidRPr="003B4995" w:rsidRDefault="003B4995" w:rsidP="003B4995">
      <w:pPr>
        <w:keepNext/>
        <w:spacing w:after="0" w:line="240" w:lineRule="auto"/>
        <w:ind w:left="5670"/>
        <w:jc w:val="center"/>
        <w:outlineLvl w:val="3"/>
        <w:rPr>
          <w:rFonts w:eastAsia="Times New Roman"/>
          <w:szCs w:val="20"/>
          <w:lang w:eastAsia="ru-RU"/>
        </w:rPr>
      </w:pPr>
      <w:r w:rsidRPr="003B4995">
        <w:rPr>
          <w:rFonts w:eastAsia="Times New Roman"/>
          <w:szCs w:val="20"/>
          <w:lang w:eastAsia="ru-RU"/>
        </w:rPr>
        <w:lastRenderedPageBreak/>
        <w:t>Приложение</w:t>
      </w:r>
    </w:p>
    <w:p w:rsidR="003B4995" w:rsidRPr="003B4995" w:rsidRDefault="003B4995" w:rsidP="003B4995">
      <w:pPr>
        <w:spacing w:after="0" w:line="240" w:lineRule="auto"/>
        <w:ind w:left="5670"/>
        <w:jc w:val="center"/>
        <w:rPr>
          <w:rFonts w:eastAsia="Times New Roman"/>
          <w:szCs w:val="20"/>
          <w:lang w:eastAsia="ru-RU"/>
        </w:rPr>
      </w:pPr>
      <w:r w:rsidRPr="003B4995">
        <w:rPr>
          <w:rFonts w:eastAsia="Times New Roman"/>
          <w:szCs w:val="20"/>
          <w:lang w:eastAsia="ru-RU"/>
        </w:rPr>
        <w:t>к постановлению Территориальной избирательной комиссии города Зверево Ростовской области</w:t>
      </w:r>
    </w:p>
    <w:p w:rsidR="003B4995" w:rsidRPr="003B4995" w:rsidRDefault="003B4995" w:rsidP="003B4995">
      <w:pPr>
        <w:spacing w:after="0" w:line="240" w:lineRule="auto"/>
        <w:ind w:left="5670"/>
        <w:jc w:val="center"/>
        <w:rPr>
          <w:rFonts w:eastAsia="Times New Roman"/>
          <w:szCs w:val="20"/>
          <w:lang w:eastAsia="ru-RU"/>
        </w:rPr>
      </w:pPr>
      <w:r w:rsidRPr="003B4995">
        <w:rPr>
          <w:rFonts w:eastAsia="Times New Roman"/>
          <w:szCs w:val="20"/>
          <w:lang w:eastAsia="ru-RU"/>
        </w:rPr>
        <w:t xml:space="preserve">от </w:t>
      </w:r>
      <w:r>
        <w:rPr>
          <w:rFonts w:eastAsia="Times New Roman"/>
          <w:szCs w:val="20"/>
          <w:lang w:eastAsia="ru-RU"/>
        </w:rPr>
        <w:t>27.03.2023</w:t>
      </w:r>
      <w:r w:rsidRPr="003B4995">
        <w:rPr>
          <w:rFonts w:eastAsia="Times New Roman"/>
          <w:szCs w:val="20"/>
          <w:lang w:eastAsia="ru-RU"/>
        </w:rPr>
        <w:t xml:space="preserve"> 2023 г. № </w:t>
      </w:r>
      <w:r>
        <w:rPr>
          <w:rFonts w:eastAsia="Times New Roman"/>
          <w:szCs w:val="20"/>
          <w:lang w:eastAsia="ru-RU"/>
        </w:rPr>
        <w:t>62-4</w:t>
      </w:r>
    </w:p>
    <w:p w:rsidR="003B4995" w:rsidRPr="003B4995" w:rsidRDefault="003B4995" w:rsidP="003B4995">
      <w:pPr>
        <w:spacing w:after="0" w:line="240" w:lineRule="auto"/>
        <w:ind w:left="6237"/>
        <w:jc w:val="both"/>
        <w:rPr>
          <w:rFonts w:eastAsia="Times New Roman"/>
          <w:szCs w:val="20"/>
          <w:lang w:eastAsia="ru-RU"/>
        </w:rPr>
      </w:pPr>
    </w:p>
    <w:p w:rsidR="003B4995" w:rsidRPr="003B4995" w:rsidRDefault="003B4995" w:rsidP="003B4995">
      <w:pPr>
        <w:spacing w:after="0" w:line="240" w:lineRule="auto"/>
        <w:jc w:val="center"/>
        <w:rPr>
          <w:rFonts w:eastAsia="Times New Roman"/>
          <w:sz w:val="28"/>
          <w:szCs w:val="20"/>
          <w:lang w:eastAsia="ru-RU"/>
        </w:rPr>
      </w:pPr>
    </w:p>
    <w:p w:rsidR="003B4995" w:rsidRPr="003B4995" w:rsidRDefault="003B4995" w:rsidP="003B4995">
      <w:pPr>
        <w:spacing w:after="0" w:line="240" w:lineRule="auto"/>
        <w:jc w:val="center"/>
        <w:rPr>
          <w:rFonts w:eastAsia="Times New Roman"/>
          <w:b/>
          <w:sz w:val="28"/>
          <w:szCs w:val="20"/>
          <w:lang w:eastAsia="ru-RU"/>
        </w:rPr>
      </w:pPr>
      <w:r w:rsidRPr="003B4995">
        <w:rPr>
          <w:rFonts w:eastAsia="Times New Roman"/>
          <w:b/>
          <w:sz w:val="28"/>
          <w:szCs w:val="20"/>
          <w:lang w:eastAsia="ru-RU"/>
        </w:rPr>
        <w:t>СОСТАВ</w:t>
      </w:r>
    </w:p>
    <w:p w:rsidR="003B4995" w:rsidRPr="003B4995" w:rsidRDefault="003B4995" w:rsidP="003B4995">
      <w:pPr>
        <w:spacing w:after="0" w:line="240" w:lineRule="auto"/>
        <w:jc w:val="center"/>
        <w:rPr>
          <w:rFonts w:eastAsia="Times New Roman"/>
          <w:b/>
          <w:sz w:val="28"/>
          <w:szCs w:val="20"/>
          <w:lang w:eastAsia="ru-RU"/>
        </w:rPr>
      </w:pPr>
      <w:r w:rsidRPr="003B4995">
        <w:rPr>
          <w:rFonts w:eastAsia="Times New Roman"/>
          <w:b/>
          <w:sz w:val="28"/>
          <w:szCs w:val="20"/>
          <w:lang w:eastAsia="ru-RU"/>
        </w:rPr>
        <w:t>Рабочей группы по сбору и обработке предложений по кандидатурам в составы членов участковых избирательных комиссий с правом решающего голоса (в резерв составов участковых комиссий), избирательных участков, образованных на территории города Зверево Ростовской области</w:t>
      </w:r>
    </w:p>
    <w:p w:rsidR="003B4995" w:rsidRPr="003B4995" w:rsidRDefault="003B4995" w:rsidP="003B4995">
      <w:pPr>
        <w:spacing w:after="0" w:line="240" w:lineRule="auto"/>
        <w:jc w:val="center"/>
        <w:rPr>
          <w:rFonts w:eastAsia="Times New Roman"/>
          <w:b/>
          <w:sz w:val="28"/>
          <w:szCs w:val="20"/>
          <w:lang w:eastAsia="ru-RU"/>
        </w:rPr>
      </w:pPr>
    </w:p>
    <w:p w:rsidR="003B4995" w:rsidRPr="003B4995" w:rsidRDefault="003B4995" w:rsidP="003B4995">
      <w:pPr>
        <w:tabs>
          <w:tab w:val="left" w:pos="3381"/>
        </w:tabs>
        <w:spacing w:after="0" w:line="240" w:lineRule="auto"/>
        <w:jc w:val="both"/>
        <w:rPr>
          <w:rFonts w:eastAsia="Times New Roman"/>
          <w:sz w:val="28"/>
          <w:szCs w:val="20"/>
          <w:lang w:eastAsia="ru-RU"/>
        </w:rPr>
      </w:pPr>
      <w:r w:rsidRPr="003B4995">
        <w:rPr>
          <w:rFonts w:eastAsia="Times New Roman"/>
          <w:sz w:val="28"/>
          <w:szCs w:val="20"/>
          <w:lang w:eastAsia="ru-RU"/>
        </w:rPr>
        <w:tab/>
      </w:r>
    </w:p>
    <w:tbl>
      <w:tblPr>
        <w:tblW w:w="10138" w:type="dxa"/>
        <w:tblLook w:val="04A0" w:firstRow="1" w:lastRow="0" w:firstColumn="1" w:lastColumn="0" w:noHBand="0" w:noVBand="1"/>
      </w:tblPr>
      <w:tblGrid>
        <w:gridCol w:w="3892"/>
        <w:gridCol w:w="469"/>
        <w:gridCol w:w="4570"/>
        <w:gridCol w:w="1207"/>
      </w:tblGrid>
      <w:tr w:rsidR="003B4995" w:rsidRPr="003B4995" w:rsidTr="00BD1A1E">
        <w:trPr>
          <w:trHeight w:val="667"/>
        </w:trPr>
        <w:tc>
          <w:tcPr>
            <w:tcW w:w="10138" w:type="dxa"/>
            <w:gridSpan w:val="4"/>
          </w:tcPr>
          <w:p w:rsidR="003B4995" w:rsidRPr="003B4995" w:rsidRDefault="003B4995" w:rsidP="003B4995">
            <w:pPr>
              <w:spacing w:after="0" w:line="240" w:lineRule="auto"/>
              <w:jc w:val="center"/>
              <w:rPr>
                <w:rFonts w:eastAsia="Times New Roman"/>
                <w:sz w:val="28"/>
                <w:lang w:eastAsia="ru-RU"/>
              </w:rPr>
            </w:pPr>
            <w:r w:rsidRPr="003B4995">
              <w:rPr>
                <w:rFonts w:eastAsia="Times New Roman"/>
                <w:sz w:val="28"/>
                <w:lang w:eastAsia="ru-RU"/>
              </w:rPr>
              <w:t>Руководитель Рабочей группы:</w:t>
            </w:r>
          </w:p>
          <w:p w:rsidR="003B4995" w:rsidRPr="003B4995" w:rsidRDefault="003B4995" w:rsidP="003B4995">
            <w:pPr>
              <w:spacing w:after="0" w:line="240" w:lineRule="auto"/>
              <w:jc w:val="center"/>
              <w:rPr>
                <w:rFonts w:eastAsia="Times New Roman"/>
                <w:sz w:val="28"/>
                <w:lang w:eastAsia="ru-RU"/>
              </w:rPr>
            </w:pPr>
          </w:p>
        </w:tc>
      </w:tr>
      <w:tr w:rsidR="003B4995" w:rsidRPr="003B4995" w:rsidTr="003B4995">
        <w:trPr>
          <w:gridAfter w:val="1"/>
          <w:wAfter w:w="1207" w:type="dxa"/>
        </w:trPr>
        <w:tc>
          <w:tcPr>
            <w:tcW w:w="3892" w:type="dxa"/>
            <w:hideMark/>
          </w:tcPr>
          <w:p w:rsidR="003B4995" w:rsidRPr="003B4995" w:rsidRDefault="00BB5BAF" w:rsidP="003B4995">
            <w:pPr>
              <w:spacing w:after="0" w:line="240" w:lineRule="auto"/>
              <w:jc w:val="both"/>
              <w:rPr>
                <w:rFonts w:eastAsia="Times New Roman"/>
                <w:sz w:val="28"/>
                <w:lang w:eastAsia="ru-RU"/>
              </w:rPr>
            </w:pPr>
            <w:r>
              <w:rPr>
                <w:rFonts w:eastAsia="Times New Roman"/>
                <w:sz w:val="28"/>
                <w:lang w:eastAsia="ru-RU"/>
              </w:rPr>
              <w:t>Паршикова Юлия Александровна</w:t>
            </w:r>
          </w:p>
        </w:tc>
        <w:tc>
          <w:tcPr>
            <w:tcW w:w="469" w:type="dxa"/>
            <w:hideMark/>
          </w:tcPr>
          <w:p w:rsidR="003B4995" w:rsidRPr="003B4995" w:rsidRDefault="003B4995" w:rsidP="003B4995">
            <w:pPr>
              <w:spacing w:after="0" w:line="240" w:lineRule="auto"/>
              <w:rPr>
                <w:rFonts w:eastAsia="Times New Roman"/>
                <w:sz w:val="28"/>
                <w:lang w:eastAsia="ru-RU"/>
              </w:rPr>
            </w:pPr>
            <w:r w:rsidRPr="003B4995">
              <w:rPr>
                <w:rFonts w:eastAsia="Times New Roman"/>
                <w:sz w:val="28"/>
                <w:lang w:eastAsia="ru-RU"/>
              </w:rPr>
              <w:t>-</w:t>
            </w:r>
          </w:p>
        </w:tc>
        <w:tc>
          <w:tcPr>
            <w:tcW w:w="4570" w:type="dxa"/>
            <w:hideMark/>
          </w:tcPr>
          <w:p w:rsidR="003B4995" w:rsidRPr="003B4995" w:rsidRDefault="00BB5BAF" w:rsidP="003B4995">
            <w:pPr>
              <w:spacing w:after="0" w:line="240" w:lineRule="auto"/>
              <w:jc w:val="both"/>
              <w:rPr>
                <w:rFonts w:eastAsia="Times New Roman"/>
                <w:sz w:val="28"/>
                <w:lang w:eastAsia="ru-RU"/>
              </w:rPr>
            </w:pPr>
            <w:r>
              <w:rPr>
                <w:rFonts w:eastAsia="Times New Roman"/>
                <w:sz w:val="28"/>
                <w:lang w:eastAsia="ru-RU"/>
              </w:rPr>
              <w:t>член</w:t>
            </w:r>
            <w:r w:rsidR="003B4995" w:rsidRPr="003B4995">
              <w:rPr>
                <w:rFonts w:eastAsia="Times New Roman"/>
                <w:sz w:val="28"/>
                <w:lang w:eastAsia="ru-RU"/>
              </w:rPr>
              <w:t xml:space="preserve"> Территориальной избирательной комиссии с правом решающего голоса </w:t>
            </w:r>
          </w:p>
        </w:tc>
      </w:tr>
      <w:tr w:rsidR="003B4995" w:rsidRPr="003B4995" w:rsidTr="003B4995">
        <w:trPr>
          <w:gridAfter w:val="1"/>
          <w:wAfter w:w="1207" w:type="dxa"/>
        </w:trPr>
        <w:tc>
          <w:tcPr>
            <w:tcW w:w="8931" w:type="dxa"/>
            <w:gridSpan w:val="3"/>
          </w:tcPr>
          <w:p w:rsidR="003B4995" w:rsidRPr="003B4995" w:rsidRDefault="003B4995" w:rsidP="003B4995">
            <w:pPr>
              <w:spacing w:after="0" w:line="240" w:lineRule="auto"/>
              <w:jc w:val="center"/>
              <w:rPr>
                <w:rFonts w:eastAsia="Times New Roman"/>
                <w:sz w:val="28"/>
                <w:lang w:eastAsia="ru-RU"/>
              </w:rPr>
            </w:pPr>
          </w:p>
          <w:p w:rsidR="003B4995" w:rsidRPr="003B4995" w:rsidRDefault="003B4995" w:rsidP="003B4995">
            <w:pPr>
              <w:spacing w:after="0" w:line="240" w:lineRule="auto"/>
              <w:jc w:val="center"/>
              <w:rPr>
                <w:rFonts w:eastAsia="Times New Roman"/>
                <w:sz w:val="28"/>
                <w:lang w:eastAsia="ru-RU"/>
              </w:rPr>
            </w:pPr>
            <w:r w:rsidRPr="003B4995">
              <w:rPr>
                <w:rFonts w:eastAsia="Times New Roman"/>
                <w:sz w:val="28"/>
                <w:lang w:eastAsia="ru-RU"/>
              </w:rPr>
              <w:t>Секретарь Рабочей группы:</w:t>
            </w:r>
          </w:p>
          <w:p w:rsidR="003B4995" w:rsidRPr="003B4995" w:rsidRDefault="003B4995" w:rsidP="003B4995">
            <w:pPr>
              <w:spacing w:after="0" w:line="240" w:lineRule="auto"/>
              <w:jc w:val="both"/>
              <w:rPr>
                <w:rFonts w:eastAsia="Times New Roman"/>
                <w:sz w:val="28"/>
                <w:lang w:eastAsia="ru-RU"/>
              </w:rPr>
            </w:pPr>
          </w:p>
        </w:tc>
      </w:tr>
      <w:tr w:rsidR="003B4995" w:rsidRPr="003B4995" w:rsidTr="003B4995">
        <w:trPr>
          <w:gridAfter w:val="1"/>
          <w:wAfter w:w="1207" w:type="dxa"/>
        </w:trPr>
        <w:tc>
          <w:tcPr>
            <w:tcW w:w="3892" w:type="dxa"/>
          </w:tcPr>
          <w:p w:rsidR="003B4995" w:rsidRPr="003B4995" w:rsidRDefault="00BB5BAF" w:rsidP="003B4995">
            <w:pPr>
              <w:spacing w:after="0" w:line="240" w:lineRule="auto"/>
              <w:jc w:val="both"/>
              <w:rPr>
                <w:rFonts w:eastAsia="Times New Roman"/>
                <w:sz w:val="28"/>
                <w:lang w:eastAsia="ru-RU"/>
              </w:rPr>
            </w:pPr>
            <w:r>
              <w:rPr>
                <w:rFonts w:eastAsia="Times New Roman"/>
                <w:sz w:val="28"/>
                <w:lang w:eastAsia="ru-RU"/>
              </w:rPr>
              <w:t>Бондаренко Евгения Юрьевна</w:t>
            </w:r>
          </w:p>
        </w:tc>
        <w:tc>
          <w:tcPr>
            <w:tcW w:w="469" w:type="dxa"/>
          </w:tcPr>
          <w:p w:rsidR="003B4995" w:rsidRPr="003B4995" w:rsidRDefault="003B4995" w:rsidP="003B4995">
            <w:pPr>
              <w:spacing w:after="0" w:line="240" w:lineRule="auto"/>
              <w:rPr>
                <w:rFonts w:eastAsia="Times New Roman"/>
                <w:sz w:val="28"/>
                <w:lang w:eastAsia="ru-RU"/>
              </w:rPr>
            </w:pPr>
            <w:r w:rsidRPr="003B4995">
              <w:rPr>
                <w:rFonts w:eastAsia="Times New Roman"/>
                <w:sz w:val="28"/>
                <w:lang w:eastAsia="ru-RU"/>
              </w:rPr>
              <w:t>-</w:t>
            </w:r>
          </w:p>
        </w:tc>
        <w:tc>
          <w:tcPr>
            <w:tcW w:w="4570" w:type="dxa"/>
          </w:tcPr>
          <w:p w:rsidR="003B4995" w:rsidRPr="003B4995" w:rsidRDefault="00BB5BAF" w:rsidP="00BB5BAF">
            <w:pPr>
              <w:spacing w:after="0" w:line="240" w:lineRule="auto"/>
              <w:jc w:val="both"/>
              <w:rPr>
                <w:rFonts w:eastAsia="Times New Roman"/>
                <w:sz w:val="28"/>
                <w:lang w:eastAsia="ru-RU"/>
              </w:rPr>
            </w:pPr>
            <w:r>
              <w:rPr>
                <w:rFonts w:eastAsia="Times New Roman"/>
                <w:sz w:val="28"/>
                <w:lang w:eastAsia="ru-RU"/>
              </w:rPr>
              <w:t>член</w:t>
            </w:r>
            <w:r w:rsidR="003B4995" w:rsidRPr="003B4995">
              <w:rPr>
                <w:rFonts w:eastAsia="Times New Roman"/>
                <w:sz w:val="28"/>
                <w:lang w:eastAsia="ru-RU"/>
              </w:rPr>
              <w:t xml:space="preserve"> </w:t>
            </w:r>
            <w:bookmarkStart w:id="0" w:name="_GoBack"/>
            <w:bookmarkEnd w:id="0"/>
            <w:r w:rsidR="003B4995" w:rsidRPr="003B4995">
              <w:rPr>
                <w:rFonts w:eastAsia="Times New Roman"/>
                <w:sz w:val="28"/>
                <w:lang w:eastAsia="ru-RU"/>
              </w:rPr>
              <w:t xml:space="preserve">Территориальной избирательной комиссии с правом решающего голоса </w:t>
            </w:r>
          </w:p>
        </w:tc>
      </w:tr>
      <w:tr w:rsidR="003B4995" w:rsidRPr="003B4995" w:rsidTr="003B4995">
        <w:trPr>
          <w:gridAfter w:val="1"/>
          <w:wAfter w:w="1207" w:type="dxa"/>
        </w:trPr>
        <w:tc>
          <w:tcPr>
            <w:tcW w:w="8931" w:type="dxa"/>
            <w:gridSpan w:val="3"/>
          </w:tcPr>
          <w:p w:rsidR="003B4995" w:rsidRPr="003B4995" w:rsidRDefault="003B4995" w:rsidP="003B4995">
            <w:pPr>
              <w:spacing w:after="0" w:line="240" w:lineRule="auto"/>
              <w:jc w:val="center"/>
              <w:rPr>
                <w:rFonts w:eastAsia="Times New Roman"/>
                <w:sz w:val="28"/>
                <w:lang w:eastAsia="ru-RU"/>
              </w:rPr>
            </w:pPr>
          </w:p>
          <w:p w:rsidR="003B4995" w:rsidRPr="003B4995" w:rsidRDefault="003B4995" w:rsidP="003B4995">
            <w:pPr>
              <w:spacing w:after="0" w:line="240" w:lineRule="auto"/>
              <w:jc w:val="center"/>
              <w:rPr>
                <w:rFonts w:eastAsia="Times New Roman"/>
                <w:sz w:val="28"/>
                <w:lang w:eastAsia="ru-RU"/>
              </w:rPr>
            </w:pPr>
            <w:r w:rsidRPr="003B4995">
              <w:rPr>
                <w:rFonts w:eastAsia="Times New Roman"/>
                <w:sz w:val="28"/>
                <w:lang w:eastAsia="ru-RU"/>
              </w:rPr>
              <w:t>Члены Рабочей группы:</w:t>
            </w:r>
          </w:p>
          <w:p w:rsidR="003B4995" w:rsidRPr="003B4995" w:rsidRDefault="003B4995" w:rsidP="003B4995">
            <w:pPr>
              <w:spacing w:after="0" w:line="240" w:lineRule="auto"/>
              <w:jc w:val="center"/>
              <w:rPr>
                <w:rFonts w:eastAsia="Times New Roman"/>
                <w:sz w:val="28"/>
                <w:lang w:eastAsia="ru-RU"/>
              </w:rPr>
            </w:pPr>
          </w:p>
        </w:tc>
      </w:tr>
      <w:tr w:rsidR="003B4995" w:rsidRPr="003B4995" w:rsidTr="003B4995">
        <w:trPr>
          <w:gridAfter w:val="1"/>
          <w:wAfter w:w="1207" w:type="dxa"/>
        </w:trPr>
        <w:tc>
          <w:tcPr>
            <w:tcW w:w="3892" w:type="dxa"/>
            <w:hideMark/>
          </w:tcPr>
          <w:p w:rsidR="003B4995" w:rsidRPr="003B4995" w:rsidRDefault="00BB5BAF" w:rsidP="003B4995">
            <w:pPr>
              <w:tabs>
                <w:tab w:val="left" w:pos="2767"/>
              </w:tabs>
              <w:spacing w:after="0" w:line="240" w:lineRule="auto"/>
              <w:jc w:val="both"/>
              <w:rPr>
                <w:rFonts w:eastAsia="Times New Roman"/>
                <w:sz w:val="28"/>
                <w:lang w:eastAsia="ru-RU"/>
              </w:rPr>
            </w:pPr>
            <w:r>
              <w:rPr>
                <w:rFonts w:eastAsia="Times New Roman"/>
                <w:sz w:val="28"/>
                <w:lang w:eastAsia="ru-RU"/>
              </w:rPr>
              <w:t>Ковалев Роман Валерьевич</w:t>
            </w:r>
          </w:p>
        </w:tc>
        <w:tc>
          <w:tcPr>
            <w:tcW w:w="469" w:type="dxa"/>
            <w:hideMark/>
          </w:tcPr>
          <w:p w:rsidR="003B4995" w:rsidRPr="003B4995" w:rsidRDefault="003B4995" w:rsidP="003B4995">
            <w:pPr>
              <w:spacing w:after="0" w:line="240" w:lineRule="auto"/>
              <w:jc w:val="both"/>
              <w:rPr>
                <w:rFonts w:eastAsia="Times New Roman"/>
                <w:sz w:val="28"/>
                <w:lang w:eastAsia="ru-RU"/>
              </w:rPr>
            </w:pPr>
            <w:r w:rsidRPr="003B4995">
              <w:rPr>
                <w:rFonts w:eastAsia="Times New Roman"/>
                <w:sz w:val="28"/>
                <w:lang w:eastAsia="ru-RU"/>
              </w:rPr>
              <w:t>-</w:t>
            </w:r>
          </w:p>
        </w:tc>
        <w:tc>
          <w:tcPr>
            <w:tcW w:w="4570" w:type="dxa"/>
          </w:tcPr>
          <w:p w:rsidR="003B4995" w:rsidRPr="003B4995" w:rsidRDefault="003B4995" w:rsidP="003B4995">
            <w:pPr>
              <w:spacing w:after="0" w:line="240" w:lineRule="auto"/>
              <w:jc w:val="both"/>
              <w:rPr>
                <w:rFonts w:eastAsia="Times New Roman"/>
                <w:sz w:val="28"/>
                <w:lang w:eastAsia="ru-RU"/>
              </w:rPr>
            </w:pPr>
            <w:r w:rsidRPr="003B4995">
              <w:rPr>
                <w:rFonts w:eastAsia="Times New Roman"/>
                <w:sz w:val="28"/>
                <w:lang w:eastAsia="ru-RU"/>
              </w:rPr>
              <w:t xml:space="preserve">член Территориальной избирательной комиссии с правом решающего голоса </w:t>
            </w:r>
          </w:p>
          <w:p w:rsidR="003B4995" w:rsidRPr="003B4995" w:rsidRDefault="003B4995" w:rsidP="003B4995">
            <w:pPr>
              <w:spacing w:after="0" w:line="240" w:lineRule="auto"/>
              <w:jc w:val="both"/>
              <w:rPr>
                <w:rFonts w:eastAsia="Times New Roman"/>
                <w:sz w:val="28"/>
                <w:lang w:eastAsia="ru-RU"/>
              </w:rPr>
            </w:pPr>
          </w:p>
        </w:tc>
      </w:tr>
      <w:tr w:rsidR="003B4995" w:rsidRPr="003B4995" w:rsidTr="003B4995">
        <w:trPr>
          <w:gridAfter w:val="1"/>
          <w:wAfter w:w="1207" w:type="dxa"/>
        </w:trPr>
        <w:tc>
          <w:tcPr>
            <w:tcW w:w="3892" w:type="dxa"/>
            <w:hideMark/>
          </w:tcPr>
          <w:p w:rsidR="003B4995" w:rsidRPr="003B4995" w:rsidRDefault="00BB5BAF" w:rsidP="003B4995">
            <w:pPr>
              <w:tabs>
                <w:tab w:val="left" w:pos="2767"/>
              </w:tabs>
              <w:spacing w:after="0" w:line="240" w:lineRule="auto"/>
              <w:jc w:val="both"/>
              <w:rPr>
                <w:rFonts w:eastAsia="Times New Roman"/>
                <w:sz w:val="28"/>
                <w:lang w:eastAsia="ru-RU"/>
              </w:rPr>
            </w:pPr>
            <w:r>
              <w:rPr>
                <w:rFonts w:eastAsia="Times New Roman"/>
                <w:sz w:val="28"/>
                <w:lang w:eastAsia="ru-RU"/>
              </w:rPr>
              <w:t>Старостина Ольга Николаевна</w:t>
            </w:r>
          </w:p>
        </w:tc>
        <w:tc>
          <w:tcPr>
            <w:tcW w:w="469" w:type="dxa"/>
            <w:hideMark/>
          </w:tcPr>
          <w:p w:rsidR="003B4995" w:rsidRPr="003B4995" w:rsidRDefault="003B4995" w:rsidP="003B4995">
            <w:pPr>
              <w:spacing w:after="0" w:line="240" w:lineRule="auto"/>
              <w:jc w:val="both"/>
              <w:rPr>
                <w:rFonts w:eastAsia="Times New Roman"/>
                <w:sz w:val="28"/>
                <w:lang w:eastAsia="ru-RU"/>
              </w:rPr>
            </w:pPr>
            <w:r w:rsidRPr="003B4995">
              <w:rPr>
                <w:rFonts w:eastAsia="Times New Roman"/>
                <w:sz w:val="28"/>
                <w:lang w:eastAsia="ru-RU"/>
              </w:rPr>
              <w:t>-</w:t>
            </w:r>
          </w:p>
        </w:tc>
        <w:tc>
          <w:tcPr>
            <w:tcW w:w="4570" w:type="dxa"/>
          </w:tcPr>
          <w:p w:rsidR="003B4995" w:rsidRPr="003B4995" w:rsidRDefault="003B4995" w:rsidP="003B4995">
            <w:pPr>
              <w:spacing w:after="0" w:line="240" w:lineRule="auto"/>
              <w:jc w:val="both"/>
              <w:rPr>
                <w:rFonts w:eastAsia="Times New Roman"/>
                <w:sz w:val="28"/>
                <w:lang w:eastAsia="ru-RU"/>
              </w:rPr>
            </w:pPr>
            <w:r w:rsidRPr="003B4995">
              <w:rPr>
                <w:rFonts w:eastAsia="Times New Roman"/>
                <w:sz w:val="28"/>
                <w:lang w:eastAsia="ru-RU"/>
              </w:rPr>
              <w:t xml:space="preserve">член Территориальной избирательной комиссии с правом решающего голоса </w:t>
            </w:r>
          </w:p>
          <w:p w:rsidR="003B4995" w:rsidRPr="003B4995" w:rsidRDefault="003B4995" w:rsidP="003B4995">
            <w:pPr>
              <w:spacing w:after="0" w:line="240" w:lineRule="auto"/>
              <w:jc w:val="both"/>
              <w:rPr>
                <w:rFonts w:eastAsia="Times New Roman"/>
                <w:sz w:val="28"/>
                <w:lang w:eastAsia="ru-RU"/>
              </w:rPr>
            </w:pPr>
          </w:p>
        </w:tc>
      </w:tr>
      <w:tr w:rsidR="003B4995" w:rsidRPr="003B4995" w:rsidTr="003B4995">
        <w:trPr>
          <w:gridAfter w:val="1"/>
          <w:wAfter w:w="1207" w:type="dxa"/>
        </w:trPr>
        <w:tc>
          <w:tcPr>
            <w:tcW w:w="3892" w:type="dxa"/>
            <w:hideMark/>
          </w:tcPr>
          <w:p w:rsidR="003B4995" w:rsidRPr="003B4995" w:rsidRDefault="00BB5BAF" w:rsidP="003B4995">
            <w:pPr>
              <w:tabs>
                <w:tab w:val="left" w:pos="2767"/>
              </w:tabs>
              <w:spacing w:after="0" w:line="240" w:lineRule="auto"/>
              <w:jc w:val="both"/>
              <w:rPr>
                <w:rFonts w:eastAsia="Times New Roman"/>
                <w:sz w:val="28"/>
                <w:lang w:eastAsia="ru-RU"/>
              </w:rPr>
            </w:pPr>
            <w:r>
              <w:rPr>
                <w:rFonts w:eastAsia="Times New Roman"/>
                <w:sz w:val="28"/>
                <w:lang w:eastAsia="ru-RU"/>
              </w:rPr>
              <w:t>Орищенко Наталия Ивановна</w:t>
            </w:r>
          </w:p>
        </w:tc>
        <w:tc>
          <w:tcPr>
            <w:tcW w:w="469" w:type="dxa"/>
            <w:hideMark/>
          </w:tcPr>
          <w:p w:rsidR="003B4995" w:rsidRPr="003B4995" w:rsidRDefault="003B4995" w:rsidP="003B4995">
            <w:pPr>
              <w:spacing w:after="0" w:line="240" w:lineRule="auto"/>
              <w:jc w:val="both"/>
              <w:rPr>
                <w:rFonts w:eastAsia="Times New Roman"/>
                <w:sz w:val="28"/>
                <w:lang w:eastAsia="ru-RU"/>
              </w:rPr>
            </w:pPr>
            <w:r w:rsidRPr="003B4995">
              <w:rPr>
                <w:rFonts w:eastAsia="Times New Roman"/>
                <w:sz w:val="28"/>
                <w:lang w:eastAsia="ru-RU"/>
              </w:rPr>
              <w:t>-</w:t>
            </w:r>
          </w:p>
        </w:tc>
        <w:tc>
          <w:tcPr>
            <w:tcW w:w="4570" w:type="dxa"/>
          </w:tcPr>
          <w:p w:rsidR="003B4995" w:rsidRPr="003B4995" w:rsidRDefault="003B4995" w:rsidP="003B4995">
            <w:pPr>
              <w:spacing w:after="0" w:line="240" w:lineRule="auto"/>
              <w:jc w:val="both"/>
              <w:rPr>
                <w:rFonts w:eastAsia="Times New Roman"/>
                <w:sz w:val="28"/>
                <w:lang w:eastAsia="ru-RU"/>
              </w:rPr>
            </w:pPr>
            <w:r w:rsidRPr="003B4995">
              <w:rPr>
                <w:rFonts w:eastAsia="Times New Roman"/>
                <w:sz w:val="28"/>
                <w:lang w:eastAsia="ru-RU"/>
              </w:rPr>
              <w:t xml:space="preserve">член Территориальной избирательной комиссии с правом решающего голоса </w:t>
            </w:r>
          </w:p>
          <w:p w:rsidR="003B4995" w:rsidRPr="003B4995" w:rsidRDefault="003B4995" w:rsidP="003B4995">
            <w:pPr>
              <w:spacing w:after="0" w:line="240" w:lineRule="auto"/>
              <w:jc w:val="both"/>
              <w:rPr>
                <w:rFonts w:eastAsia="Times New Roman"/>
                <w:sz w:val="28"/>
                <w:lang w:eastAsia="ru-RU"/>
              </w:rPr>
            </w:pPr>
          </w:p>
        </w:tc>
      </w:tr>
    </w:tbl>
    <w:p w:rsidR="003B4995" w:rsidRPr="003B4995" w:rsidRDefault="003B4995" w:rsidP="003B4995">
      <w:pPr>
        <w:tabs>
          <w:tab w:val="left" w:pos="2160"/>
        </w:tabs>
        <w:rPr>
          <w:sz w:val="28"/>
          <w:szCs w:val="28"/>
        </w:rPr>
      </w:pPr>
    </w:p>
    <w:sectPr w:rsidR="003B4995" w:rsidRPr="003B4995" w:rsidSect="003B4995">
      <w:pgSz w:w="11906" w:h="16838"/>
      <w:pgMar w:top="1134" w:right="850" w:bottom="113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2372" w:rsidRDefault="00CD2372" w:rsidP="00EC5CD0">
      <w:pPr>
        <w:spacing w:after="0" w:line="240" w:lineRule="auto"/>
      </w:pPr>
      <w:r>
        <w:separator/>
      </w:r>
    </w:p>
  </w:endnote>
  <w:endnote w:type="continuationSeparator" w:id="0">
    <w:p w:rsidR="00CD2372" w:rsidRDefault="00CD2372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2372" w:rsidRDefault="00CD2372" w:rsidP="00EC5CD0">
      <w:pPr>
        <w:spacing w:after="0" w:line="240" w:lineRule="auto"/>
      </w:pPr>
      <w:r>
        <w:separator/>
      </w:r>
    </w:p>
  </w:footnote>
  <w:footnote w:type="continuationSeparator" w:id="0">
    <w:p w:rsidR="00CD2372" w:rsidRDefault="00CD2372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16271"/>
    <w:rsid w:val="00050C2F"/>
    <w:rsid w:val="0005747E"/>
    <w:rsid w:val="000853DB"/>
    <w:rsid w:val="00094392"/>
    <w:rsid w:val="00095CD4"/>
    <w:rsid w:val="000A42B6"/>
    <w:rsid w:val="000A4C6E"/>
    <w:rsid w:val="000A565B"/>
    <w:rsid w:val="000C6F54"/>
    <w:rsid w:val="001329AB"/>
    <w:rsid w:val="00133DF7"/>
    <w:rsid w:val="001377DC"/>
    <w:rsid w:val="00142F78"/>
    <w:rsid w:val="00156CB5"/>
    <w:rsid w:val="00160A5A"/>
    <w:rsid w:val="00167AB3"/>
    <w:rsid w:val="00171196"/>
    <w:rsid w:val="001C4C3C"/>
    <w:rsid w:val="001D71E1"/>
    <w:rsid w:val="001E7CC0"/>
    <w:rsid w:val="00206FFB"/>
    <w:rsid w:val="002201B8"/>
    <w:rsid w:val="00223203"/>
    <w:rsid w:val="002242B3"/>
    <w:rsid w:val="00275C1A"/>
    <w:rsid w:val="002971D2"/>
    <w:rsid w:val="002A189A"/>
    <w:rsid w:val="00333F30"/>
    <w:rsid w:val="00375078"/>
    <w:rsid w:val="003B4995"/>
    <w:rsid w:val="003F72DD"/>
    <w:rsid w:val="00400B62"/>
    <w:rsid w:val="00415147"/>
    <w:rsid w:val="00426379"/>
    <w:rsid w:val="0044401C"/>
    <w:rsid w:val="00455EC2"/>
    <w:rsid w:val="00466FE3"/>
    <w:rsid w:val="004D2416"/>
    <w:rsid w:val="004D2679"/>
    <w:rsid w:val="004E65E7"/>
    <w:rsid w:val="005203FE"/>
    <w:rsid w:val="00524E79"/>
    <w:rsid w:val="00534504"/>
    <w:rsid w:val="005369D4"/>
    <w:rsid w:val="00537EA8"/>
    <w:rsid w:val="005424A0"/>
    <w:rsid w:val="00545954"/>
    <w:rsid w:val="00583FCF"/>
    <w:rsid w:val="00591A24"/>
    <w:rsid w:val="00595E01"/>
    <w:rsid w:val="005A1C9F"/>
    <w:rsid w:val="005B21C8"/>
    <w:rsid w:val="005B2C42"/>
    <w:rsid w:val="005D3E8D"/>
    <w:rsid w:val="005F397D"/>
    <w:rsid w:val="00616076"/>
    <w:rsid w:val="00632C50"/>
    <w:rsid w:val="00633198"/>
    <w:rsid w:val="00652997"/>
    <w:rsid w:val="00657BF2"/>
    <w:rsid w:val="006C1C1B"/>
    <w:rsid w:val="00706089"/>
    <w:rsid w:val="00714F6F"/>
    <w:rsid w:val="00772B26"/>
    <w:rsid w:val="007B4E03"/>
    <w:rsid w:val="007E30B8"/>
    <w:rsid w:val="00807FA4"/>
    <w:rsid w:val="00825DF1"/>
    <w:rsid w:val="008F3363"/>
    <w:rsid w:val="00955291"/>
    <w:rsid w:val="00973C6C"/>
    <w:rsid w:val="009856F1"/>
    <w:rsid w:val="00991649"/>
    <w:rsid w:val="009937A0"/>
    <w:rsid w:val="009A1BC0"/>
    <w:rsid w:val="009C05E6"/>
    <w:rsid w:val="009C312C"/>
    <w:rsid w:val="009C7407"/>
    <w:rsid w:val="009D0CF9"/>
    <w:rsid w:val="009D651D"/>
    <w:rsid w:val="009E5B71"/>
    <w:rsid w:val="009F49CE"/>
    <w:rsid w:val="00A06100"/>
    <w:rsid w:val="00A13D20"/>
    <w:rsid w:val="00A16105"/>
    <w:rsid w:val="00A22A45"/>
    <w:rsid w:val="00A3436C"/>
    <w:rsid w:val="00A467DA"/>
    <w:rsid w:val="00A53AB0"/>
    <w:rsid w:val="00A64D42"/>
    <w:rsid w:val="00AA3081"/>
    <w:rsid w:val="00AA7223"/>
    <w:rsid w:val="00B22C44"/>
    <w:rsid w:val="00B60715"/>
    <w:rsid w:val="00B82D71"/>
    <w:rsid w:val="00BA77FF"/>
    <w:rsid w:val="00BA7FF9"/>
    <w:rsid w:val="00BB5BAF"/>
    <w:rsid w:val="00BF0DC1"/>
    <w:rsid w:val="00C235B4"/>
    <w:rsid w:val="00C778C3"/>
    <w:rsid w:val="00CC55BC"/>
    <w:rsid w:val="00CD2372"/>
    <w:rsid w:val="00CD793C"/>
    <w:rsid w:val="00D04169"/>
    <w:rsid w:val="00D82C10"/>
    <w:rsid w:val="00D91195"/>
    <w:rsid w:val="00D94A6B"/>
    <w:rsid w:val="00DE1F58"/>
    <w:rsid w:val="00E06DE4"/>
    <w:rsid w:val="00E10A82"/>
    <w:rsid w:val="00E11054"/>
    <w:rsid w:val="00E30CA7"/>
    <w:rsid w:val="00E42C25"/>
    <w:rsid w:val="00E53D73"/>
    <w:rsid w:val="00E65BD9"/>
    <w:rsid w:val="00E8172F"/>
    <w:rsid w:val="00EC5CD0"/>
    <w:rsid w:val="00ED7099"/>
    <w:rsid w:val="00EE7475"/>
    <w:rsid w:val="00F47B7E"/>
    <w:rsid w:val="00F61A67"/>
    <w:rsid w:val="00F82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C01AB0"/>
  <w15:docId w15:val="{1A5ADE1F-332F-4D6A-B5F9-FC92095E8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B499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3B499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B4995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539</Words>
  <Characters>3074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3</cp:revision>
  <cp:lastPrinted>2023-03-27T12:41:00Z</cp:lastPrinted>
  <dcterms:created xsi:type="dcterms:W3CDTF">2023-03-27T10:15:00Z</dcterms:created>
  <dcterms:modified xsi:type="dcterms:W3CDTF">2023-03-27T12:41:00Z</dcterms:modified>
</cp:coreProperties>
</file>