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A158B" w:rsidP="00EA158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466FE3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EA158B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EA158B">
              <w:rPr>
                <w:b/>
                <w:sz w:val="28"/>
                <w:szCs w:val="28"/>
              </w:rPr>
              <w:t>63</w:t>
            </w:r>
            <w:r w:rsidR="00466FE3">
              <w:rPr>
                <w:b/>
                <w:sz w:val="28"/>
                <w:szCs w:val="28"/>
              </w:rPr>
              <w:t>-</w:t>
            </w:r>
            <w:r w:rsidR="00EA158B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EA158B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EA158B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A158B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EA158B">
        <w:rPr>
          <w:sz w:val="28"/>
          <w:szCs w:val="28"/>
        </w:rPr>
        <w:t xml:space="preserve">Толпыгиной Е.Н. </w:t>
      </w:r>
      <w:r>
        <w:rPr>
          <w:sz w:val="28"/>
          <w:szCs w:val="28"/>
        </w:rPr>
        <w:t xml:space="preserve">от </w:t>
      </w:r>
      <w:r w:rsidR="00EA158B">
        <w:rPr>
          <w:sz w:val="28"/>
          <w:szCs w:val="28"/>
        </w:rPr>
        <w:t>24.03</w:t>
      </w:r>
      <w:r w:rsidR="00466FE3">
        <w:rPr>
          <w:sz w:val="28"/>
          <w:szCs w:val="28"/>
        </w:rPr>
        <w:t>.2023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EA158B" w:rsidRPr="00EA158B">
        <w:rPr>
          <w:sz w:val="28"/>
          <w:szCs w:val="28"/>
        </w:rPr>
        <w:t>Региональн</w:t>
      </w:r>
      <w:r w:rsidR="00EA158B">
        <w:rPr>
          <w:sz w:val="28"/>
          <w:szCs w:val="28"/>
        </w:rPr>
        <w:t xml:space="preserve">ым </w:t>
      </w:r>
      <w:r w:rsidR="00EA158B" w:rsidRPr="00EA158B">
        <w:rPr>
          <w:sz w:val="28"/>
          <w:szCs w:val="28"/>
        </w:rPr>
        <w:t>отделение</w:t>
      </w:r>
      <w:r w:rsidR="00EA158B">
        <w:rPr>
          <w:sz w:val="28"/>
          <w:szCs w:val="28"/>
        </w:rPr>
        <w:t>м</w:t>
      </w:r>
      <w:r w:rsidR="00EA158B" w:rsidRPr="00EA158B">
        <w:rPr>
          <w:sz w:val="28"/>
          <w:szCs w:val="28"/>
        </w:rPr>
        <w:t xml:space="preserve"> Политической партии СПРАВЕДЛИ</w:t>
      </w:r>
      <w:r w:rsidR="00EA158B">
        <w:rPr>
          <w:sz w:val="28"/>
          <w:szCs w:val="28"/>
        </w:rPr>
        <w:t>ВАЯ РОССИЯ в Ростовской области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EA158B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EA158B">
        <w:rPr>
          <w:sz w:val="28"/>
          <w:szCs w:val="28"/>
        </w:rPr>
        <w:t>Толпыгину Елену Николаевну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EA158B">
        <w:rPr>
          <w:sz w:val="28"/>
          <w:szCs w:val="28"/>
        </w:rPr>
        <w:t>2629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1FA" w:rsidRDefault="00C761FA" w:rsidP="00EC5CD0">
      <w:pPr>
        <w:spacing w:after="0" w:line="240" w:lineRule="auto"/>
      </w:pPr>
      <w:r>
        <w:separator/>
      </w:r>
    </w:p>
  </w:endnote>
  <w:endnote w:type="continuationSeparator" w:id="0">
    <w:p w:rsidR="00C761FA" w:rsidRDefault="00C761F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1FA" w:rsidRDefault="00C761FA" w:rsidP="00EC5CD0">
      <w:pPr>
        <w:spacing w:after="0" w:line="240" w:lineRule="auto"/>
      </w:pPr>
      <w:r>
        <w:separator/>
      </w:r>
    </w:p>
  </w:footnote>
  <w:footnote w:type="continuationSeparator" w:id="0">
    <w:p w:rsidR="00C761FA" w:rsidRDefault="00C761F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61FA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A158B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738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2023-04-25T06:43:00Z</cp:lastPrinted>
  <dcterms:created xsi:type="dcterms:W3CDTF">2023-04-25T06:44:00Z</dcterms:created>
  <dcterms:modified xsi:type="dcterms:W3CDTF">2023-04-25T06:44:00Z</dcterms:modified>
</cp:coreProperties>
</file>