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14" w:rsidRPr="00CC0814" w:rsidRDefault="00CC0814" w:rsidP="00CC0814">
      <w:pPr>
        <w:keepNext/>
        <w:spacing w:before="240" w:after="60"/>
        <w:outlineLvl w:val="2"/>
        <w:rPr>
          <w:rFonts w:ascii="Cambria" w:hAnsi="Cambria"/>
          <w:b/>
          <w:bCs/>
          <w:lang w:eastAsia="ru-RU"/>
        </w:rPr>
      </w:pPr>
      <w:r w:rsidRPr="00CC0814">
        <w:rPr>
          <w:rFonts w:ascii="Cambria" w:hAnsi="Cambria"/>
          <w:b/>
          <w:bCs/>
          <w:lang w:eastAsia="ru-RU"/>
        </w:rPr>
        <w:t>ТЕРРИТОРИАЛЬНАЯ ИЗБИРАТЕЛЬНАЯ КОМИССИЯ</w:t>
      </w:r>
    </w:p>
    <w:p w:rsidR="00CC0814" w:rsidRPr="00CC0814" w:rsidRDefault="00CC0814" w:rsidP="00CC0814">
      <w:pPr>
        <w:keepNext/>
        <w:spacing w:before="240" w:after="60"/>
        <w:outlineLvl w:val="2"/>
        <w:rPr>
          <w:rFonts w:ascii="Cambria" w:hAnsi="Cambria"/>
          <w:b/>
          <w:bCs/>
          <w:lang w:eastAsia="ru-RU"/>
        </w:rPr>
      </w:pPr>
      <w:r>
        <w:rPr>
          <w:rFonts w:ascii="Cambria" w:hAnsi="Cambria"/>
          <w:b/>
          <w:bCs/>
          <w:lang w:eastAsia="ru-RU"/>
        </w:rPr>
        <w:t xml:space="preserve">ГОРОДА </w:t>
      </w:r>
      <w:bookmarkStart w:id="0" w:name="_GoBack"/>
      <w:bookmarkEnd w:id="0"/>
      <w:r w:rsidRPr="00CC0814">
        <w:rPr>
          <w:rFonts w:ascii="Cambria" w:hAnsi="Cambria"/>
          <w:b/>
          <w:bCs/>
          <w:lang w:eastAsia="ru-RU"/>
        </w:rPr>
        <w:t>ЗВЕРЕВО РОСТОВСКОЙ ОБЛАСТИ</w:t>
      </w:r>
    </w:p>
    <w:p w:rsidR="00CC0814" w:rsidRPr="00CC0814" w:rsidRDefault="00CC0814" w:rsidP="00CC0814">
      <w:pPr>
        <w:rPr>
          <w:b/>
          <w:lang w:eastAsia="ru-RU"/>
        </w:rPr>
      </w:pPr>
    </w:p>
    <w:p w:rsidR="00CC0814" w:rsidRPr="00CC0814" w:rsidRDefault="00CC0814" w:rsidP="00CC0814">
      <w:pPr>
        <w:rPr>
          <w:b/>
          <w:lang w:eastAsia="ru-RU"/>
        </w:rPr>
      </w:pPr>
      <w:r w:rsidRPr="00CC0814">
        <w:rPr>
          <w:b/>
          <w:lang w:eastAsia="ru-RU"/>
        </w:rPr>
        <w:t>ПОСТАНОВЛЕНИЕ</w:t>
      </w:r>
    </w:p>
    <w:p w:rsidR="00CC0814" w:rsidRPr="00CC0814" w:rsidRDefault="00CC0814" w:rsidP="00CC0814">
      <w:pPr>
        <w:jc w:val="left"/>
        <w:rPr>
          <w:lang w:eastAsia="ru-RU"/>
        </w:rPr>
      </w:pPr>
      <w:r>
        <w:rPr>
          <w:lang w:eastAsia="ru-RU"/>
        </w:rPr>
        <w:t>30</w:t>
      </w:r>
      <w:r w:rsidRPr="00CC0814">
        <w:rPr>
          <w:lang w:eastAsia="ru-RU"/>
        </w:rPr>
        <w:t>.06.2023г.</w:t>
      </w:r>
      <w:r w:rsidRPr="00CC0814">
        <w:rPr>
          <w:i/>
          <w:lang w:eastAsia="ru-RU"/>
        </w:rPr>
        <w:tab/>
      </w:r>
      <w:r w:rsidRPr="00CC0814">
        <w:rPr>
          <w:i/>
          <w:lang w:eastAsia="ru-RU"/>
        </w:rPr>
        <w:tab/>
      </w:r>
      <w:r w:rsidRPr="00CC0814">
        <w:rPr>
          <w:i/>
          <w:lang w:eastAsia="ru-RU"/>
        </w:rPr>
        <w:tab/>
      </w:r>
      <w:r w:rsidRPr="00CC0814">
        <w:rPr>
          <w:i/>
          <w:lang w:eastAsia="ru-RU"/>
        </w:rPr>
        <w:tab/>
      </w:r>
      <w:r w:rsidRPr="00CC0814">
        <w:rPr>
          <w:i/>
          <w:lang w:eastAsia="ru-RU"/>
        </w:rPr>
        <w:tab/>
      </w:r>
      <w:r w:rsidRPr="00CC0814">
        <w:rPr>
          <w:i/>
          <w:lang w:eastAsia="ru-RU"/>
        </w:rPr>
        <w:tab/>
        <w:t xml:space="preserve">                                 </w:t>
      </w:r>
      <w:r w:rsidRPr="00CC0814">
        <w:rPr>
          <w:lang w:eastAsia="ru-RU"/>
        </w:rPr>
        <w:t>№</w:t>
      </w:r>
      <w:r>
        <w:rPr>
          <w:lang w:eastAsia="ru-RU"/>
        </w:rPr>
        <w:t>68-4</w:t>
      </w:r>
      <w:r w:rsidRPr="00CC0814">
        <w:rPr>
          <w:lang w:eastAsia="ru-RU"/>
        </w:rPr>
        <w:tab/>
      </w:r>
    </w:p>
    <w:p w:rsidR="00CC0814" w:rsidRPr="00CC0814" w:rsidRDefault="00CC0814" w:rsidP="00CC0814">
      <w:pPr>
        <w:rPr>
          <w:i/>
          <w:sz w:val="16"/>
          <w:szCs w:val="16"/>
          <w:lang w:eastAsia="ru-RU"/>
        </w:rPr>
      </w:pPr>
    </w:p>
    <w:p w:rsidR="00CC0814" w:rsidRPr="00CC0814" w:rsidRDefault="00CC0814" w:rsidP="00CC0814">
      <w:pPr>
        <w:rPr>
          <w:i/>
          <w:lang w:eastAsia="ru-RU"/>
        </w:rPr>
      </w:pPr>
      <w:r w:rsidRPr="00CC0814">
        <w:rPr>
          <w:i/>
          <w:lang w:eastAsia="ru-RU"/>
        </w:rPr>
        <w:t>г.  Зверево</w:t>
      </w:r>
    </w:p>
    <w:p w:rsidR="00C6034D" w:rsidRDefault="00C6034D">
      <w:pPr>
        <w:pStyle w:val="28"/>
        <w:ind w:left="0" w:right="-185"/>
        <w:rPr>
          <w:i/>
          <w:iCs/>
          <w:lang w:val="ru-RU"/>
        </w:rPr>
      </w:pPr>
    </w:p>
    <w:p w:rsidR="00C6034D" w:rsidRDefault="005F3BF9">
      <w:pPr>
        <w:ind w:left="1701" w:right="1700"/>
        <w:jc w:val="both"/>
        <w:rPr>
          <w:rFonts w:ascii="Times New Roman CYR" w:hAnsi="Times New Roman CYR" w:cs="Times New Roman CYR"/>
          <w:b/>
          <w:szCs w:val="20"/>
        </w:rPr>
      </w:pPr>
      <w:r>
        <w:rPr>
          <w:rFonts w:ascii="Times New Roman CYR" w:hAnsi="Times New Roman CYR" w:cs="Times New Roman CYR"/>
          <w:b/>
          <w:szCs w:val="20"/>
        </w:rPr>
        <w:t xml:space="preserve">О Порядке приема, учета, анализа, обработки и хранения </w:t>
      </w:r>
      <w:r w:rsidRPr="00CC0814">
        <w:rPr>
          <w:b/>
          <w:szCs w:val="20"/>
        </w:rPr>
        <w:t xml:space="preserve">в Территориальной избирательной комиссии </w:t>
      </w:r>
      <w:r w:rsidR="00CC0814" w:rsidRPr="00CC0814">
        <w:rPr>
          <w:b/>
          <w:bCs/>
        </w:rPr>
        <w:t>города Зверево</w:t>
      </w:r>
      <w:r w:rsidR="00CC0814">
        <w:rPr>
          <w:b/>
          <w:bCs/>
        </w:rPr>
        <w:t xml:space="preserve"> </w:t>
      </w:r>
      <w:r w:rsidRPr="00CC0814">
        <w:rPr>
          <w:b/>
          <w:szCs w:val="20"/>
        </w:rPr>
        <w:t>Ростовской области экземпляров</w:t>
      </w:r>
      <w:r>
        <w:rPr>
          <w:rFonts w:ascii="Times New Roman CYR" w:hAnsi="Times New Roman CYR" w:cs="Times New Roman CYR"/>
          <w:b/>
          <w:szCs w:val="20"/>
        </w:rPr>
        <w:t xml:space="preserve">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</w:p>
    <w:p w:rsidR="00C6034D" w:rsidRDefault="00C6034D">
      <w:pPr>
        <w:jc w:val="both"/>
        <w:rPr>
          <w:rFonts w:ascii="Times New Roman CYR" w:hAnsi="Times New Roman CYR" w:cs="Times New Roman CYR"/>
          <w:b/>
          <w:szCs w:val="20"/>
        </w:rPr>
      </w:pPr>
    </w:p>
    <w:p w:rsidR="00C6034D" w:rsidRDefault="00C6034D">
      <w:pPr>
        <w:jc w:val="both"/>
        <w:rPr>
          <w:rFonts w:ascii="Times New Roman CYR" w:hAnsi="Times New Roman CYR" w:cs="Times New Roman CYR"/>
          <w:b/>
          <w:szCs w:val="20"/>
        </w:rPr>
      </w:pPr>
    </w:p>
    <w:p w:rsidR="00C6034D" w:rsidRDefault="005F3BF9">
      <w:pPr>
        <w:ind w:firstLine="708"/>
        <w:jc w:val="both"/>
      </w:pPr>
      <w:r>
        <w:t>В соответствии с пунктом 8 статьи 25, статьями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6034D" w:rsidRDefault="00C6034D">
      <w:pPr>
        <w:ind w:firstLine="708"/>
        <w:jc w:val="both"/>
      </w:pPr>
    </w:p>
    <w:p w:rsidR="00C6034D" w:rsidRDefault="00CC0814" w:rsidP="00CC0814">
      <w:r w:rsidRPr="00CC0814">
        <w:t>Территориальная избирательная комисс</w:t>
      </w:r>
      <w:r>
        <w:t>ия города Зверево ПОСТАНОВЛЯЕТ:</w:t>
      </w:r>
    </w:p>
    <w:p w:rsidR="00C6034D" w:rsidRDefault="005F3BF9" w:rsidP="00CC0814">
      <w:pPr>
        <w:pStyle w:val="29"/>
        <w:spacing w:line="276" w:lineRule="auto"/>
        <w:ind w:left="0" w:firstLine="708"/>
        <w:jc w:val="both"/>
      </w:pPr>
      <w:r>
        <w:rPr>
          <w:bCs/>
        </w:rPr>
        <w:t xml:space="preserve">1. Утвердить Порядок приема, учета, анализа, обработки и хранения </w:t>
      </w:r>
      <w:r>
        <w:rPr>
          <w:bCs/>
        </w:rPr>
        <w:br/>
        <w:t xml:space="preserve">в  Территориальной избирательной комиссии </w:t>
      </w:r>
      <w:r w:rsidR="00CC0814">
        <w:rPr>
          <w:bCs/>
        </w:rPr>
        <w:t xml:space="preserve">города Зверево </w:t>
      </w:r>
      <w:r>
        <w:rPr>
          <w:bCs/>
        </w:rPr>
        <w:t>Ростовской области</w:t>
      </w:r>
      <w:r>
        <w:t xml:space="preserve"> </w:t>
      </w:r>
      <w:r>
        <w:rPr>
          <w:bCs/>
        </w:rPr>
        <w:t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 согласно приложению.</w:t>
      </w:r>
    </w:p>
    <w:p w:rsidR="00C6034D" w:rsidRDefault="005F3BF9" w:rsidP="00CC0814">
      <w:pPr>
        <w:pStyle w:val="29"/>
        <w:tabs>
          <w:tab w:val="left" w:pos="4536"/>
        </w:tabs>
        <w:spacing w:line="276" w:lineRule="auto"/>
        <w:ind w:left="0" w:firstLine="708"/>
        <w:jc w:val="both"/>
      </w:pPr>
      <w:r>
        <w:rPr>
          <w:bCs/>
        </w:rPr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кандидат, его доверенное лицо либо его уполномоченный представитель по финансовым вопросам одновременно с представлением в Территориальную избирательную </w:t>
      </w:r>
      <w:r>
        <w:rPr>
          <w:bCs/>
        </w:rPr>
        <w:lastRenderedPageBreak/>
        <w:t xml:space="preserve">комиссию </w:t>
      </w:r>
      <w:r w:rsidR="00CC0814">
        <w:rPr>
          <w:bCs/>
        </w:rPr>
        <w:t>города Зверево</w:t>
      </w:r>
      <w:r>
        <w:rPr>
          <w:bCs/>
        </w:rPr>
        <w:t xml:space="preserve"> Ростовской области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C6034D" w:rsidRDefault="005F3BF9" w:rsidP="00CC0814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 xml:space="preserve"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области, за осуществление своевременной проверки оплаты изготовления предвыборных агитационных материалов из средств соответствующего избирательного фонда </w:t>
      </w:r>
    </w:p>
    <w:p w:rsidR="00C6034D" w:rsidRDefault="00CC0814" w:rsidP="00CC0814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Ковалева Романа Валерьевича</w:t>
      </w:r>
      <w:r w:rsidR="005F3BF9">
        <w:rPr>
          <w:bCs/>
        </w:rPr>
        <w:t xml:space="preserve"> - член ТИК</w:t>
      </w:r>
    </w:p>
    <w:p w:rsidR="00C6034D" w:rsidRDefault="00CC0814" w:rsidP="00CC0814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Бондаренко Евгению Юрьевну</w:t>
      </w:r>
      <w:r w:rsidR="005F3BF9">
        <w:rPr>
          <w:bCs/>
        </w:rPr>
        <w:t xml:space="preserve"> - член ТИК</w:t>
      </w:r>
    </w:p>
    <w:p w:rsidR="00C6034D" w:rsidRDefault="005F3BF9" w:rsidP="00CC0814">
      <w:pPr>
        <w:tabs>
          <w:tab w:val="left" w:pos="1134"/>
        </w:tabs>
        <w:spacing w:line="276" w:lineRule="auto"/>
        <w:ind w:firstLine="720"/>
        <w:jc w:val="both"/>
      </w:pPr>
      <w:r>
        <w:rPr>
          <w:bCs/>
        </w:rPr>
        <w:t>4. Назначить ответственными лицами за ввод экземпляров (копий, фотографий) предвыборных агитационных материалов и иных сведений,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C6034D" w:rsidRDefault="00CC0814" w:rsidP="00CC0814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Паршикову Юлию Александровну</w:t>
      </w:r>
      <w:r w:rsidR="005F3BF9">
        <w:rPr>
          <w:bCs/>
        </w:rPr>
        <w:t xml:space="preserve"> </w:t>
      </w:r>
    </w:p>
    <w:p w:rsidR="00C6034D" w:rsidRDefault="005F3BF9" w:rsidP="00CC0814">
      <w:pPr>
        <w:tabs>
          <w:tab w:val="left" w:pos="1134"/>
        </w:tabs>
        <w:spacing w:line="276" w:lineRule="auto"/>
        <w:ind w:firstLine="720"/>
        <w:jc w:val="both"/>
      </w:pPr>
      <w:r>
        <w:rPr>
          <w:bCs/>
        </w:rPr>
        <w:t>5. Назначить ответственными лицами за</w:t>
      </w:r>
      <w:r>
        <w:t xml:space="preserve"> </w:t>
      </w:r>
      <w:r>
        <w:rPr>
          <w:bCs/>
        </w:rPr>
        <w:t xml:space="preserve">осуществление проверки внешних носителей (оптических компакт-дисков CD-R, CD-RW, DVD либо USB </w:t>
      </w:r>
      <w:proofErr w:type="spellStart"/>
      <w:r>
        <w:rPr>
          <w:bCs/>
        </w:rPr>
        <w:t>Flash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Drive</w:t>
      </w:r>
      <w:proofErr w:type="spellEnd"/>
      <w:r>
        <w:rPr>
          <w:bCs/>
        </w:rPr>
        <w:t xml:space="preserve"> и иных) на отсутствие на них вредоносных программ:</w:t>
      </w:r>
    </w:p>
    <w:p w:rsidR="00C6034D" w:rsidRDefault="00CC0814" w:rsidP="00CC0814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Паршикову Юлию Александровну</w:t>
      </w:r>
    </w:p>
    <w:p w:rsidR="00C6034D" w:rsidRDefault="005F3BF9" w:rsidP="00CC0814">
      <w:pPr>
        <w:tabs>
          <w:tab w:val="left" w:pos="1134"/>
          <w:tab w:val="left" w:pos="7230"/>
        </w:tabs>
        <w:spacing w:line="276" w:lineRule="auto"/>
        <w:ind w:firstLine="720"/>
        <w:jc w:val="both"/>
      </w:pPr>
      <w:r>
        <w:rPr>
          <w:bCs/>
        </w:rPr>
        <w:t xml:space="preserve">6. Разместить настоящее постановление на сайте Территориальной избирательной комиссии </w:t>
      </w:r>
      <w:r w:rsidR="00CC0814">
        <w:rPr>
          <w:bCs/>
        </w:rPr>
        <w:t>города Зверево</w:t>
      </w:r>
      <w:r>
        <w:rPr>
          <w:bCs/>
        </w:rPr>
        <w:t xml:space="preserve"> Ростовской области в информационно-телекоммуникационной сети «Интернет».</w:t>
      </w:r>
    </w:p>
    <w:p w:rsidR="00C6034D" w:rsidRDefault="00C6034D" w:rsidP="00CC0814">
      <w:pPr>
        <w:spacing w:line="276" w:lineRule="auto"/>
        <w:ind w:firstLine="709"/>
        <w:jc w:val="both"/>
        <w:rPr>
          <w:bCs/>
        </w:rPr>
      </w:pPr>
    </w:p>
    <w:p w:rsidR="00C6034D" w:rsidRDefault="00C6034D" w:rsidP="00CC0814">
      <w:pPr>
        <w:tabs>
          <w:tab w:val="left" w:pos="7088"/>
        </w:tabs>
        <w:spacing w:line="276" w:lineRule="auto"/>
        <w:jc w:val="both"/>
      </w:pPr>
    </w:p>
    <w:p w:rsidR="00CC0814" w:rsidRDefault="00CC0814" w:rsidP="00CC0814">
      <w:pPr>
        <w:suppressAutoHyphens/>
        <w:spacing w:after="60" w:line="276" w:lineRule="auto"/>
        <w:jc w:val="left"/>
        <w:rPr>
          <w:szCs w:val="20"/>
          <w:lang w:eastAsia="ru-RU"/>
        </w:rPr>
      </w:pPr>
      <w:r w:rsidRPr="00CC0814">
        <w:rPr>
          <w:szCs w:val="20"/>
          <w:lang w:eastAsia="ru-RU"/>
        </w:rPr>
        <w:t>Председатель комиссии</w:t>
      </w:r>
      <w:r w:rsidRPr="00CC0814">
        <w:rPr>
          <w:szCs w:val="20"/>
          <w:lang w:eastAsia="ru-RU"/>
        </w:rPr>
        <w:tab/>
        <w:t xml:space="preserve"> </w:t>
      </w:r>
      <w:r w:rsidRPr="00CC0814">
        <w:rPr>
          <w:szCs w:val="20"/>
          <w:lang w:eastAsia="ru-RU"/>
        </w:rPr>
        <w:tab/>
      </w:r>
      <w:r w:rsidRPr="00CC0814">
        <w:rPr>
          <w:szCs w:val="20"/>
          <w:lang w:eastAsia="ru-RU"/>
        </w:rPr>
        <w:tab/>
      </w:r>
      <w:r w:rsidRPr="00CC0814">
        <w:rPr>
          <w:szCs w:val="20"/>
          <w:lang w:eastAsia="ru-RU"/>
        </w:rPr>
        <w:tab/>
        <w:t xml:space="preserve">                       С. В. Мироненко</w:t>
      </w:r>
    </w:p>
    <w:p w:rsidR="00CC0814" w:rsidRPr="00CC0814" w:rsidRDefault="00CC0814" w:rsidP="00CC0814">
      <w:pPr>
        <w:suppressAutoHyphens/>
        <w:spacing w:after="60" w:line="276" w:lineRule="auto"/>
        <w:jc w:val="left"/>
        <w:rPr>
          <w:szCs w:val="20"/>
          <w:lang w:eastAsia="ru-RU"/>
        </w:rPr>
      </w:pPr>
    </w:p>
    <w:p w:rsidR="00CC0814" w:rsidRPr="00CC0814" w:rsidRDefault="00CC0814" w:rsidP="00CC0814">
      <w:pPr>
        <w:tabs>
          <w:tab w:val="left" w:pos="6804"/>
          <w:tab w:val="right" w:pos="9072"/>
        </w:tabs>
        <w:suppressAutoHyphens/>
        <w:spacing w:line="276" w:lineRule="auto"/>
        <w:jc w:val="left"/>
        <w:rPr>
          <w:kern w:val="28"/>
          <w:lang w:eastAsia="x-none"/>
        </w:rPr>
      </w:pPr>
      <w:r w:rsidRPr="00CC0814">
        <w:rPr>
          <w:kern w:val="28"/>
          <w:szCs w:val="20"/>
          <w:lang w:val="x-none" w:eastAsia="x-none"/>
        </w:rPr>
        <w:t>Секретарь комиссии</w:t>
      </w:r>
      <w:r w:rsidRPr="00CC0814">
        <w:rPr>
          <w:kern w:val="28"/>
          <w:szCs w:val="20"/>
          <w:lang w:val="x-none" w:eastAsia="x-none"/>
        </w:rPr>
        <w:tab/>
      </w:r>
      <w:r w:rsidRPr="00CC0814">
        <w:rPr>
          <w:kern w:val="28"/>
          <w:szCs w:val="20"/>
          <w:lang w:eastAsia="x-none"/>
        </w:rPr>
        <w:t xml:space="preserve">      Е.Ю. Бондаренко</w:t>
      </w:r>
    </w:p>
    <w:p w:rsidR="00C6034D" w:rsidRDefault="00C6034D" w:rsidP="00CC0814">
      <w:pPr>
        <w:tabs>
          <w:tab w:val="left" w:pos="7088"/>
        </w:tabs>
        <w:jc w:val="both"/>
      </w:pPr>
    </w:p>
    <w:sectPr w:rsidR="00C6034D">
      <w:headerReference w:type="default" r:id="rId7"/>
      <w:headerReference w:type="first" r:id="rId8"/>
      <w:pgSz w:w="11906" w:h="16838"/>
      <w:pgMar w:top="993" w:right="850" w:bottom="1134" w:left="1701" w:header="708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B9F" w:rsidRDefault="00705B9F">
      <w:r>
        <w:separator/>
      </w:r>
    </w:p>
  </w:endnote>
  <w:endnote w:type="continuationSeparator" w:id="0">
    <w:p w:rsidR="00705B9F" w:rsidRDefault="0070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auto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B9F" w:rsidRDefault="00705B9F">
      <w:r>
        <w:separator/>
      </w:r>
    </w:p>
  </w:footnote>
  <w:footnote w:type="continuationSeparator" w:id="0">
    <w:p w:rsidR="00705B9F" w:rsidRDefault="0070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34D" w:rsidRDefault="005F3BF9">
    <w:pPr>
      <w:pStyle w:val="ab"/>
    </w:pPr>
    <w:r>
      <w:fldChar w:fldCharType="begin"/>
    </w:r>
    <w:r>
      <w:instrText xml:space="preserve"> PAGE </w:instrText>
    </w:r>
    <w:r>
      <w:fldChar w:fldCharType="separate"/>
    </w:r>
    <w:r w:rsidR="00CC0814">
      <w:rPr>
        <w:noProof/>
      </w:rPr>
      <w:t>2</w:t>
    </w:r>
    <w:r>
      <w:fldChar w:fldCharType="end"/>
    </w:r>
  </w:p>
  <w:p w:rsidR="00C6034D" w:rsidRDefault="00C6034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34D" w:rsidRDefault="00C6034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22AC2"/>
    <w:multiLevelType w:val="hybridMultilevel"/>
    <w:tmpl w:val="305ED612"/>
    <w:lvl w:ilvl="0" w:tplc="0FF2363C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FA2E5A6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942CF99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D4222E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37DE8B8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37ED7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5FAC0D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094B29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9F8AFE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34D"/>
    <w:rsid w:val="005F3BF9"/>
    <w:rsid w:val="00705B9F"/>
    <w:rsid w:val="00907A7E"/>
    <w:rsid w:val="00C6034D"/>
    <w:rsid w:val="00CC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0152"/>
  <w15:docId w15:val="{8E4D1CA0-5ED0-4196-A8FE-0B5E67315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center"/>
    </w:pPr>
    <w:rPr>
      <w:rFonts w:eastAsia="Times New Roman" w:cs="Times New Roman"/>
      <w:sz w:val="28"/>
      <w:szCs w:val="28"/>
      <w:lang w:val="ru-RU" w:bidi="ar-SA"/>
    </w:rPr>
  </w:style>
  <w:style w:type="paragraph" w:styleId="1">
    <w:name w:val="heading 1"/>
    <w:basedOn w:val="a"/>
    <w:next w:val="a"/>
    <w:link w:val="11"/>
    <w:qFormat/>
    <w:pPr>
      <w:keepNext/>
      <w:numPr>
        <w:numId w:val="1"/>
      </w:numPr>
      <w:spacing w:before="240" w:after="24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1"/>
    <w:qFormat/>
    <w:pPr>
      <w:keepNext/>
      <w:numPr>
        <w:ilvl w:val="1"/>
        <w:numId w:val="1"/>
      </w:numPr>
      <w:spacing w:before="240" w:after="60"/>
      <w:jc w:val="left"/>
      <w:outlineLvl w:val="1"/>
    </w:pPr>
    <w:rPr>
      <w:rFonts w:ascii="Arial" w:hAnsi="Arial" w:cs="Arial"/>
      <w:b/>
      <w:bCs/>
      <w:i/>
      <w:iCs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0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character" w:customStyle="1" w:styleId="14">
    <w:name w:val="Текст сноски Знак1"/>
    <w:link w:val="af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cs="Times New Roman"/>
    </w:rPr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16">
    <w:name w:val="Заголовок 1 Знак"/>
    <w:qFormat/>
    <w:rPr>
      <w:rFonts w:ascii="Times New Roman" w:hAnsi="Times New Roman" w:cs="Arial"/>
      <w:b/>
      <w:bCs/>
      <w:sz w:val="32"/>
      <w:szCs w:val="32"/>
      <w:lang w:val="en-US"/>
    </w:rPr>
  </w:style>
  <w:style w:type="character" w:customStyle="1" w:styleId="25">
    <w:name w:val="Заголовок 2 Знак"/>
    <w:qFormat/>
    <w:rPr>
      <w:rFonts w:ascii="Arial" w:hAnsi="Arial" w:cs="Arial"/>
      <w:b/>
      <w:bCs/>
      <w:i/>
      <w:iCs/>
      <w:sz w:val="28"/>
      <w:szCs w:val="28"/>
      <w:lang w:val="en-US"/>
    </w:rPr>
  </w:style>
  <w:style w:type="character" w:customStyle="1" w:styleId="26">
    <w:name w:val="Основной текст 2 Знак"/>
    <w:qFormat/>
    <w:rPr>
      <w:rFonts w:ascii="Times New Roman" w:hAnsi="Times New Roman" w:cs="Times New Roman"/>
      <w:sz w:val="20"/>
      <w:szCs w:val="20"/>
      <w:lang w:val="en-US"/>
    </w:rPr>
  </w:style>
  <w:style w:type="character" w:customStyle="1" w:styleId="af6">
    <w:name w:val="Текст выноски Знак"/>
    <w:qFormat/>
    <w:rPr>
      <w:rFonts w:ascii="Tahoma" w:hAnsi="Tahoma" w:cs="Tahoma"/>
      <w:sz w:val="16"/>
      <w:szCs w:val="16"/>
      <w:lang w:val="en-US"/>
    </w:rPr>
  </w:style>
  <w:style w:type="character" w:customStyle="1" w:styleId="af7">
    <w:name w:val="Верхний колонтитул Знак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f8">
    <w:name w:val="Нижний колонтитул Знак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f9">
    <w:name w:val="Основной текст Знак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fa">
    <w:name w:val="Основной текст с отступом Знак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33">
    <w:name w:val="Основной текст с отступом 3 Знак"/>
    <w:qFormat/>
    <w:rPr>
      <w:rFonts w:ascii="Times New Roman" w:hAnsi="Times New Roman" w:cs="Times New Roman"/>
      <w:sz w:val="16"/>
      <w:szCs w:val="16"/>
      <w:lang w:val="en-US"/>
    </w:rPr>
  </w:style>
  <w:style w:type="character" w:customStyle="1" w:styleId="afb">
    <w:name w:val="Текст сноски Знак"/>
    <w:qFormat/>
    <w:rPr>
      <w:rFonts w:ascii="Times New Roman" w:hAnsi="Times New Roman" w:cs="Times New Roman"/>
      <w:sz w:val="20"/>
      <w:szCs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27">
    <w:name w:val="Основной текст с отступом 2 Знак"/>
    <w:qFormat/>
    <w:rPr>
      <w:rFonts w:ascii="Times New Roman" w:hAnsi="Times New Roman" w:cs="Times New Roman"/>
      <w:sz w:val="28"/>
      <w:szCs w:val="28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</w:rPr>
  </w:style>
  <w:style w:type="paragraph" w:styleId="afc">
    <w:name w:val="Body Text"/>
    <w:basedOn w:val="a"/>
    <w:pPr>
      <w:spacing w:after="120"/>
    </w:pPr>
    <w:rPr>
      <w:lang w:val="en-US"/>
    </w:rPr>
  </w:style>
  <w:style w:type="paragraph" w:styleId="afd">
    <w:name w:val="List"/>
    <w:basedOn w:val="afc"/>
  </w:style>
  <w:style w:type="paragraph" w:styleId="afe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f">
    <w:name w:val="Block Text"/>
    <w:basedOn w:val="a"/>
    <w:qFormat/>
    <w:pPr>
      <w:spacing w:line="288" w:lineRule="auto"/>
      <w:ind w:left="28" w:right="6" w:firstLine="822"/>
      <w:jc w:val="both"/>
    </w:pPr>
    <w:rPr>
      <w:rFonts w:ascii="Times New Roman CYR" w:hAnsi="Times New Roman CYR" w:cs="Times New Roman CYR"/>
      <w:szCs w:val="20"/>
    </w:rPr>
  </w:style>
  <w:style w:type="paragraph" w:styleId="28">
    <w:name w:val="Body Text 2"/>
    <w:basedOn w:val="a"/>
    <w:qFormat/>
    <w:pPr>
      <w:widowControl w:val="0"/>
      <w:spacing w:before="120"/>
      <w:ind w:left="4253"/>
    </w:pPr>
    <w:rPr>
      <w:sz w:val="20"/>
      <w:szCs w:val="20"/>
      <w:lang w:val="en-US"/>
    </w:rPr>
  </w:style>
  <w:style w:type="paragraph" w:styleId="aff0">
    <w:name w:val="Balloon Text"/>
    <w:basedOn w:val="a"/>
    <w:qFormat/>
    <w:rPr>
      <w:rFonts w:ascii="Tahoma" w:hAnsi="Tahoma" w:cs="Tahoma"/>
      <w:sz w:val="16"/>
      <w:szCs w:val="16"/>
      <w:lang w:val="en-US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0"/>
    <w:pPr>
      <w:tabs>
        <w:tab w:val="center" w:pos="4677"/>
        <w:tab w:val="right" w:pos="9355"/>
      </w:tabs>
    </w:pPr>
    <w:rPr>
      <w:lang w:val="en-US"/>
    </w:r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  <w:rPr>
      <w:lang w:val="en-US"/>
    </w:rPr>
  </w:style>
  <w:style w:type="paragraph" w:styleId="aff1">
    <w:name w:val="Body Text Indent"/>
    <w:basedOn w:val="a"/>
    <w:pPr>
      <w:spacing w:after="120"/>
      <w:ind w:left="283"/>
    </w:pPr>
    <w:rPr>
      <w:lang w:val="en-US"/>
    </w:rPr>
  </w:style>
  <w:style w:type="paragraph" w:customStyle="1" w:styleId="aff2">
    <w:name w:val="Рабочий"/>
    <w:basedOn w:val="a"/>
    <w:qFormat/>
    <w:pPr>
      <w:spacing w:line="360" w:lineRule="auto"/>
      <w:ind w:firstLine="709"/>
      <w:jc w:val="both"/>
    </w:pPr>
    <w:rPr>
      <w:sz w:val="24"/>
      <w:szCs w:val="20"/>
    </w:rPr>
  </w:style>
  <w:style w:type="paragraph" w:styleId="34">
    <w:name w:val="Body Text Indent 3"/>
    <w:basedOn w:val="a"/>
    <w:qFormat/>
    <w:pPr>
      <w:spacing w:after="120"/>
      <w:ind w:left="283"/>
    </w:pPr>
    <w:rPr>
      <w:sz w:val="16"/>
      <w:szCs w:val="16"/>
      <w:lang w:val="en-US"/>
    </w:rPr>
  </w:style>
  <w:style w:type="paragraph" w:styleId="af">
    <w:name w:val="footnote text"/>
    <w:basedOn w:val="a"/>
    <w:link w:val="14"/>
    <w:pPr>
      <w:spacing w:after="120"/>
      <w:jc w:val="both"/>
    </w:pPr>
    <w:rPr>
      <w:sz w:val="20"/>
      <w:szCs w:val="20"/>
      <w:lang w:val="en-US"/>
    </w:rPr>
  </w:style>
  <w:style w:type="paragraph" w:customStyle="1" w:styleId="ConsPlusTitle">
    <w:name w:val="ConsPlusTitle"/>
    <w:qFormat/>
    <w:pPr>
      <w:widowControl w:val="0"/>
    </w:pPr>
    <w:rPr>
      <w:rFonts w:eastAsia="Times New Roman" w:cs="Times New Roman"/>
      <w:b/>
      <w:bCs/>
      <w:sz w:val="26"/>
      <w:szCs w:val="26"/>
      <w:lang w:val="ru-RU" w:bidi="ar-SA"/>
    </w:rPr>
  </w:style>
  <w:style w:type="paragraph" w:customStyle="1" w:styleId="14007">
    <w:name w:val="Стиль 14 пт По ширине Справа:  007 см Междустр.интервал:  полут..."/>
    <w:basedOn w:val="a"/>
    <w:qFormat/>
    <w:pPr>
      <w:spacing w:line="360" w:lineRule="auto"/>
      <w:ind w:right="40" w:firstLine="567"/>
      <w:jc w:val="both"/>
    </w:pPr>
    <w:rPr>
      <w:szCs w:val="20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ourier New" w:eastAsia="Times New Roman" w:hAnsi="Courier New" w:cs="Courier New"/>
      <w:lang w:val="ru-RU" w:bidi="ar-SA"/>
    </w:rPr>
  </w:style>
  <w:style w:type="paragraph" w:customStyle="1" w:styleId="Iauiue2">
    <w:name w:val="Iau?iue2"/>
    <w:qFormat/>
    <w:pPr>
      <w:widowControl w:val="0"/>
      <w:spacing w:line="360" w:lineRule="auto"/>
      <w:ind w:firstLine="567"/>
      <w:jc w:val="both"/>
    </w:pPr>
    <w:rPr>
      <w:rFonts w:ascii="Courier" w:eastAsia="Times New Roman" w:hAnsi="Courier" w:cs="Courier"/>
      <w:sz w:val="26"/>
      <w:szCs w:val="26"/>
      <w:lang w:val="ru-RU" w:bidi="ar-SA"/>
    </w:rPr>
  </w:style>
  <w:style w:type="paragraph" w:customStyle="1" w:styleId="aaiee">
    <w:name w:val="?aai?ee"/>
    <w:basedOn w:val="a"/>
    <w:qFormat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Pr>
      <w:rFonts w:eastAsia="Calibri" w:cs="Times New Roman"/>
      <w:sz w:val="20"/>
      <w:szCs w:val="20"/>
      <w:lang w:val="ru-RU" w:bidi="ar-SA"/>
    </w:rPr>
  </w:style>
  <w:style w:type="paragraph" w:styleId="29">
    <w:name w:val="Body Text Indent 2"/>
    <w:basedOn w:val="a"/>
    <w:qFormat/>
    <w:pPr>
      <w:spacing w:after="120" w:line="480" w:lineRule="auto"/>
      <w:ind w:left="283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ИЛЬЯ</cp:lastModifiedBy>
  <cp:revision>3</cp:revision>
  <dcterms:created xsi:type="dcterms:W3CDTF">2023-06-30T07:12:00Z</dcterms:created>
  <dcterms:modified xsi:type="dcterms:W3CDTF">2023-06-30T07:36:00Z</dcterms:modified>
  <dc:language>en-US</dc:language>
</cp:coreProperties>
</file>