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Pr="003C6C9A" w:rsidRDefault="00EC5CD0" w:rsidP="003C6C9A">
      <w:pPr>
        <w:pStyle w:val="3"/>
        <w:spacing w:line="276" w:lineRule="auto"/>
        <w:ind w:firstLine="0"/>
        <w:rPr>
          <w:sz w:val="28"/>
          <w:szCs w:val="28"/>
        </w:rPr>
      </w:pPr>
      <w:r w:rsidRPr="003C6C9A">
        <w:rPr>
          <w:sz w:val="28"/>
          <w:szCs w:val="28"/>
        </w:rPr>
        <w:t>ТЕРРИТОРИАЛЬНАЯ ИЗБИРАТЕЛЬНАЯ КОМИССИЯ</w:t>
      </w:r>
    </w:p>
    <w:p w:rsidR="00EC5CD0" w:rsidRPr="003C6C9A" w:rsidRDefault="000A42B6" w:rsidP="003C6C9A">
      <w:pPr>
        <w:pStyle w:val="3"/>
        <w:spacing w:line="276" w:lineRule="auto"/>
        <w:ind w:firstLine="0"/>
        <w:rPr>
          <w:sz w:val="28"/>
          <w:szCs w:val="28"/>
        </w:rPr>
      </w:pPr>
      <w:r w:rsidRPr="003C6C9A">
        <w:rPr>
          <w:sz w:val="28"/>
          <w:szCs w:val="28"/>
        </w:rPr>
        <w:t xml:space="preserve"> ГОРОДА </w:t>
      </w:r>
      <w:r w:rsidR="00EC5CD0" w:rsidRPr="003C6C9A">
        <w:rPr>
          <w:sz w:val="28"/>
          <w:szCs w:val="28"/>
        </w:rPr>
        <w:t>ЗВЕРЕВО РОСТОВСКОЙ ОБЛАСТИ</w:t>
      </w:r>
    </w:p>
    <w:p w:rsidR="00EC5CD0" w:rsidRPr="003C6C9A" w:rsidRDefault="00EC5CD0" w:rsidP="003C6C9A">
      <w:pPr>
        <w:rPr>
          <w:sz w:val="28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RPr="003C6C9A" w:rsidTr="00426379">
        <w:tc>
          <w:tcPr>
            <w:tcW w:w="9464" w:type="dxa"/>
            <w:gridSpan w:val="4"/>
            <w:hideMark/>
          </w:tcPr>
          <w:p w:rsidR="00EC5CD0" w:rsidRPr="003C6C9A" w:rsidRDefault="00EC5CD0" w:rsidP="003C6C9A">
            <w:pPr>
              <w:ind w:right="-108"/>
              <w:jc w:val="center"/>
              <w:rPr>
                <w:b/>
                <w:sz w:val="28"/>
                <w:szCs w:val="28"/>
              </w:rPr>
            </w:pPr>
            <w:r w:rsidRPr="003C6C9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3C6C9A" w:rsidTr="00426379">
        <w:tc>
          <w:tcPr>
            <w:tcW w:w="4567" w:type="dxa"/>
            <w:gridSpan w:val="2"/>
            <w:hideMark/>
          </w:tcPr>
          <w:p w:rsidR="00EC5CD0" w:rsidRPr="003C6C9A" w:rsidRDefault="003C6C9A" w:rsidP="003C6C9A">
            <w:pPr>
              <w:rPr>
                <w:b/>
                <w:sz w:val="28"/>
                <w:szCs w:val="28"/>
              </w:rPr>
            </w:pPr>
            <w:r w:rsidRPr="003C6C9A">
              <w:rPr>
                <w:b/>
                <w:sz w:val="28"/>
                <w:szCs w:val="28"/>
              </w:rPr>
              <w:t>09</w:t>
            </w:r>
            <w:r w:rsidR="00B4352C" w:rsidRPr="003C6C9A">
              <w:rPr>
                <w:b/>
                <w:sz w:val="28"/>
                <w:szCs w:val="28"/>
              </w:rPr>
              <w:t xml:space="preserve"> </w:t>
            </w:r>
            <w:r w:rsidR="002C4362">
              <w:rPr>
                <w:b/>
                <w:sz w:val="28"/>
                <w:szCs w:val="28"/>
              </w:rPr>
              <w:t>октября</w:t>
            </w:r>
            <w:r w:rsidR="00633198" w:rsidRPr="003C6C9A">
              <w:rPr>
                <w:b/>
                <w:sz w:val="28"/>
                <w:szCs w:val="28"/>
              </w:rPr>
              <w:t xml:space="preserve"> </w:t>
            </w:r>
            <w:r w:rsidR="001524F0" w:rsidRPr="003C6C9A">
              <w:rPr>
                <w:b/>
                <w:sz w:val="28"/>
                <w:szCs w:val="28"/>
              </w:rPr>
              <w:t>2024</w:t>
            </w:r>
            <w:r w:rsidR="00EC5CD0" w:rsidRPr="003C6C9A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3C6C9A" w:rsidRDefault="00EC5CD0" w:rsidP="003C6C9A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3C6C9A">
              <w:rPr>
                <w:b/>
                <w:sz w:val="28"/>
                <w:szCs w:val="28"/>
              </w:rPr>
              <w:t xml:space="preserve">№ </w:t>
            </w:r>
            <w:r w:rsidR="003C6C9A" w:rsidRPr="003C6C9A">
              <w:rPr>
                <w:b/>
                <w:sz w:val="28"/>
                <w:szCs w:val="28"/>
              </w:rPr>
              <w:t>113-1</w:t>
            </w:r>
          </w:p>
        </w:tc>
      </w:tr>
      <w:tr w:rsidR="00EC5CD0" w:rsidRPr="003C6C9A" w:rsidTr="00426379">
        <w:tc>
          <w:tcPr>
            <w:tcW w:w="9464" w:type="dxa"/>
            <w:gridSpan w:val="4"/>
          </w:tcPr>
          <w:p w:rsidR="00EC5CD0" w:rsidRPr="003C6C9A" w:rsidRDefault="00EC5CD0" w:rsidP="003C6C9A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3C6C9A">
              <w:rPr>
                <w:sz w:val="28"/>
                <w:szCs w:val="28"/>
              </w:rPr>
              <w:t>г. Зверево</w:t>
            </w:r>
          </w:p>
        </w:tc>
      </w:tr>
      <w:tr w:rsidR="00EC5CD0" w:rsidRPr="003C6C9A" w:rsidTr="00426379">
        <w:tc>
          <w:tcPr>
            <w:tcW w:w="1951" w:type="dxa"/>
          </w:tcPr>
          <w:p w:rsidR="00EC5CD0" w:rsidRPr="003C6C9A" w:rsidRDefault="00EC5CD0" w:rsidP="003C6C9A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C6C9A" w:rsidRDefault="003C6C9A" w:rsidP="003C6C9A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3C6C9A">
              <w:rPr>
                <w:b/>
                <w:bCs/>
                <w:sz w:val="28"/>
                <w:szCs w:val="28"/>
              </w:rPr>
              <w:t>О распределении обязанностей членов территориальной избирательной комиссии города Зверево        Ростовской области по направлениям ее деятельности</w:t>
            </w:r>
            <w:r w:rsidR="00ED7099" w:rsidRPr="003C6C9A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EC5CD0" w:rsidRPr="003C6C9A" w:rsidRDefault="00EC5CD0" w:rsidP="003C6C9A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3C6C9A" w:rsidRDefault="003C6C9A" w:rsidP="003C6C9A">
      <w:pPr>
        <w:ind w:right="-6" w:firstLine="540"/>
        <w:jc w:val="both"/>
        <w:rPr>
          <w:sz w:val="28"/>
          <w:szCs w:val="28"/>
        </w:rPr>
      </w:pPr>
      <w:r w:rsidRPr="003C6C9A">
        <w:rPr>
          <w:sz w:val="28"/>
          <w:szCs w:val="28"/>
        </w:rPr>
        <w:t xml:space="preserve">На основании статьи 26 Федерального закона от 12.06.2002 № 67-ФЗ </w:t>
      </w:r>
      <w:r w:rsidRPr="003C6C9A">
        <w:rPr>
          <w:sz w:val="28"/>
          <w:szCs w:val="28"/>
        </w:rPr>
        <w:br/>
        <w:t>«Об основных гарантиях избирательных прав и права на участие в референдуме граждан Российской Федерации», статьи 17 Областного закона от 12.05.2016г. №525-ЗС «О выборах и референдумах в Ростовской области», Регламента территориальной избирательной комиссии города Зверево Ростовской области</w:t>
      </w:r>
      <w:r w:rsidR="00ED7099" w:rsidRPr="003C6C9A">
        <w:rPr>
          <w:sz w:val="28"/>
          <w:szCs w:val="28"/>
        </w:rPr>
        <w:t>,</w:t>
      </w:r>
    </w:p>
    <w:p w:rsidR="00EC5CD0" w:rsidRPr="003C6C9A" w:rsidRDefault="00EC5CD0" w:rsidP="003C6C9A">
      <w:pPr>
        <w:tabs>
          <w:tab w:val="left" w:pos="9355"/>
        </w:tabs>
        <w:ind w:right="-5"/>
        <w:jc w:val="center"/>
        <w:rPr>
          <w:sz w:val="28"/>
          <w:szCs w:val="28"/>
        </w:rPr>
      </w:pPr>
      <w:r w:rsidRPr="003C6C9A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3C6C9A" w:rsidRDefault="00EC5CD0" w:rsidP="003C6C9A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3C6C9A">
        <w:rPr>
          <w:b/>
          <w:sz w:val="28"/>
          <w:szCs w:val="28"/>
        </w:rPr>
        <w:t>ПОСТАНОВЛЯЕТ:</w:t>
      </w:r>
    </w:p>
    <w:p w:rsidR="003C6C9A" w:rsidRPr="003C6C9A" w:rsidRDefault="00ED7099" w:rsidP="003C6C9A">
      <w:pPr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sz w:val="28"/>
          <w:szCs w:val="28"/>
        </w:rPr>
        <w:t xml:space="preserve">1. </w:t>
      </w:r>
      <w:r w:rsidR="003C6C9A" w:rsidRPr="003C6C9A">
        <w:rPr>
          <w:rFonts w:eastAsia="Times New Roman"/>
          <w:sz w:val="28"/>
          <w:szCs w:val="28"/>
          <w:lang w:eastAsia="ru-RU"/>
        </w:rPr>
        <w:t>1. Распределить обязанности членов территориальной избирательной комиссии города Зверево Ростовской области по направлениям ее деятельности следующим образом: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контроль за соблюдением избирательных прав и права на участие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в референдуме граждан Российской Федерации при подготовке и проведении выборов и референдумов на территории Ростовской области – Мироненко С. В., Паршикова Ю. А., Бондаренко Е. Ю.; </w:t>
      </w:r>
    </w:p>
    <w:p w:rsidR="003C6C9A" w:rsidRPr="003C6C9A" w:rsidRDefault="003C6C9A" w:rsidP="003C6C9A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организация финансирования подготовки и проведения выборов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в </w:t>
      </w:r>
      <w:r w:rsidR="00897116">
        <w:rPr>
          <w:rFonts w:eastAsia="Times New Roman"/>
          <w:sz w:val="28"/>
          <w:szCs w:val="28"/>
          <w:lang w:eastAsia="ru-RU"/>
        </w:rPr>
        <w:t xml:space="preserve">представительный орган власти муниципального образования «Город Зверево» Ростовской области, </w:t>
      </w:r>
      <w:r w:rsidRPr="003C6C9A">
        <w:rPr>
          <w:rFonts w:eastAsia="Times New Roman"/>
          <w:sz w:val="28"/>
          <w:szCs w:val="28"/>
          <w:lang w:eastAsia="ru-RU"/>
        </w:rPr>
        <w:t xml:space="preserve">референдумов </w:t>
      </w:r>
      <w:r w:rsidR="00897116">
        <w:rPr>
          <w:rFonts w:eastAsia="Times New Roman"/>
          <w:sz w:val="28"/>
          <w:szCs w:val="28"/>
          <w:lang w:eastAsia="ru-RU"/>
        </w:rPr>
        <w:t xml:space="preserve">на территории </w:t>
      </w:r>
      <w:r w:rsidR="00897116">
        <w:rPr>
          <w:rFonts w:eastAsia="Times New Roman"/>
          <w:sz w:val="28"/>
          <w:szCs w:val="28"/>
          <w:lang w:eastAsia="ru-RU"/>
        </w:rPr>
        <w:t>муниципального образования «Город Зверево»</w:t>
      </w:r>
      <w:r w:rsidR="00897116">
        <w:rPr>
          <w:rFonts w:eastAsia="Times New Roman"/>
          <w:sz w:val="28"/>
          <w:szCs w:val="28"/>
          <w:lang w:eastAsia="ru-RU"/>
        </w:rPr>
        <w:t xml:space="preserve"> </w:t>
      </w:r>
      <w:r w:rsidRPr="003C6C9A">
        <w:rPr>
          <w:rFonts w:eastAsia="Times New Roman"/>
          <w:sz w:val="28"/>
          <w:szCs w:val="28"/>
          <w:lang w:eastAsia="ru-RU"/>
        </w:rPr>
        <w:t xml:space="preserve">Ростовской области, распределение выделенных из </w:t>
      </w:r>
      <w:r w:rsidR="00897116">
        <w:rPr>
          <w:rFonts w:eastAsia="Times New Roman"/>
          <w:sz w:val="28"/>
          <w:szCs w:val="28"/>
          <w:lang w:eastAsia="ru-RU"/>
        </w:rPr>
        <w:t xml:space="preserve">местного бюджета </w:t>
      </w:r>
      <w:r w:rsidRPr="003C6C9A">
        <w:rPr>
          <w:rFonts w:eastAsia="Times New Roman"/>
          <w:sz w:val="28"/>
          <w:szCs w:val="28"/>
          <w:lang w:eastAsia="ru-RU"/>
        </w:rPr>
        <w:t>средств на финансовое обеспечение подготовки и проведения выборов, референдума – Мироненко С. В., Бондаренко Е. Ю.;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>контроль за целевым расходованием бюджетных средств, выделенных на подготовку и проведение выборов, референдумов в Ростовской области,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 а также за источником поступления, правильным учетом и использованием денежных средств избирательных фондов кандидатов, фондов референдумов, отчетов кандидатов, зарегистрированных кандидатов, избирательных </w:t>
      </w:r>
      <w:r w:rsidRPr="003C6C9A">
        <w:rPr>
          <w:rFonts w:eastAsia="Times New Roman"/>
          <w:sz w:val="28"/>
          <w:szCs w:val="28"/>
          <w:lang w:eastAsia="ru-RU"/>
        </w:rPr>
        <w:lastRenderedPageBreak/>
        <w:t xml:space="preserve">объединений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инициативных групп по проведению референдумов, контроль за отчетностью и правильностью расходования бюджетных средств избирательными комиссиями – Паршикова Ю. А., Ковалев Р. В., Шевченко О. Ю., Дубовская Т. И.;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организация формирования и ведения регистра избирателей, участников референдума, а также порядка взаимодействия избирательных комиссий с учреждениями и организациями, занимающимися учетом избирателей – Бондаренко Е. Ю., Орищенко Н. И.,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Старостина О. Н.;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координация деятельности по обеспечению функционирования, развития и использования автоматизированной информационной системы </w:t>
      </w:r>
      <w:r w:rsidRPr="003C6C9A">
        <w:rPr>
          <w:rFonts w:eastAsia="Times New Roman"/>
          <w:sz w:val="28"/>
          <w:szCs w:val="28"/>
          <w:lang w:eastAsia="ru-RU"/>
        </w:rPr>
        <w:br/>
        <w:t>ГАС «Выборы» – Ковалев Р. В., Орищенко Н. И., Шевченко О. Ю.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взаимодействие с органами государственной власти и органами местного самоуправления, с избирательными объединениями иными общественными объединениями, инициативными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 xml:space="preserve">группами избирателей, инициативными группами по проведению референдума – </w:t>
      </w:r>
      <w:r w:rsidR="00897116">
        <w:rPr>
          <w:rFonts w:eastAsia="Times New Roman"/>
          <w:color w:val="000000" w:themeColor="text1"/>
          <w:sz w:val="28"/>
          <w:szCs w:val="28"/>
          <w:lang w:eastAsia="ru-RU"/>
        </w:rPr>
        <w:t>Мироненко С. В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., Старостина О. Н., Дубовская Т. И., Шевченко О. Ю.;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>оказание правовой, методической, организационно-технической  помощи нижестоящим комиссиям – Мироненко С. В., Бондаренко Е. Ю., Ковалев Р. В., Комовская И. О.;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повышение правовой культуры избирателей, профессиональная подготовка членов избирательных комиссий и комиссий референдумов, других организаторов выборов и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 xml:space="preserve">референдумов – Паршикова Ю. А, Старостина Т. И.,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Комовская И. О., Дубовская Т. И.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>координация деятельности по обеспечению издания необходимой печатной продукции – Бондаренко Е. Ю., Паршикова Ю., А., Шевченко О. Ю.;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рассмотрение жалоб (заявлений) на решения и действия (бездействия) избирательных комиссий, органов государственной власти и местного самоуправления, должностных лиц, нарушающих избирательные права граждан Российской Федерации и право граждан на участие в референдуме – Мироненко С. В., Бондаренко Е. Ю.,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Ковалев Р. В., Старостина О. Н.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,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 xml:space="preserve"> Комовская И. О.;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обеспечение прав граждан Российской Федерации, политических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и других общественных объединений на агитацию при проведении выборов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и референдумов, в том числе через средства массовой информации – </w:t>
      </w:r>
      <w:r w:rsidRPr="003C6C9A">
        <w:rPr>
          <w:rFonts w:eastAsia="Times New Roman"/>
          <w:sz w:val="28"/>
          <w:szCs w:val="28"/>
          <w:lang w:eastAsia="ru-RU"/>
        </w:rPr>
        <w:br/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Паршикова Ю. А., Старостина О. Н. Комовская И. О., Шевченко О. Ю., Дубовская Т. И.;</w:t>
      </w:r>
    </w:p>
    <w:p w:rsidR="003C6C9A" w:rsidRPr="003C6C9A" w:rsidRDefault="003C6C9A" w:rsidP="003C6C9A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установления итогов голосования, определения результатов выборов, референдумов, а также порядка опубликования итогов голосования и результатов выборов, референдумов – Паршикова Ю. Бондаренко Е. Ю.,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Старостина О. Н., Орищенко Н. И. Дубовская Т. И., Шевченко О. Ю.;</w:t>
      </w:r>
    </w:p>
    <w:p w:rsidR="003C6C9A" w:rsidRPr="003C6C9A" w:rsidRDefault="003C6C9A" w:rsidP="003C6C9A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lastRenderedPageBreak/>
        <w:t>делопроизводство, архивирование, документационное обеспечение и контроль за хранением избирательной документации в избирательных комиссиях – Бондаренко Е. Ю., Комовская И. О.;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контроль за организацией работы с Интернет-сайтом территориальной избирательной комиссии города Зверево Ростовской области 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>– Паршикова Ю. А., Бондаренко Е. Ю., Комовская И. О.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2. Члены </w:t>
      </w:r>
      <w:r w:rsidR="00897116">
        <w:rPr>
          <w:rFonts w:eastAsia="Times New Roman"/>
          <w:sz w:val="28"/>
          <w:szCs w:val="28"/>
          <w:lang w:eastAsia="ru-RU"/>
        </w:rPr>
        <w:t>территориальной и</w:t>
      </w:r>
      <w:r w:rsidRPr="003C6C9A">
        <w:rPr>
          <w:rFonts w:eastAsia="Times New Roman"/>
          <w:sz w:val="28"/>
          <w:szCs w:val="28"/>
          <w:lang w:eastAsia="ru-RU"/>
        </w:rPr>
        <w:t>збирательной комиссии</w:t>
      </w:r>
      <w:r w:rsidR="00897116">
        <w:rPr>
          <w:rFonts w:eastAsia="Times New Roman"/>
          <w:sz w:val="28"/>
          <w:szCs w:val="28"/>
          <w:lang w:eastAsia="ru-RU"/>
        </w:rPr>
        <w:t xml:space="preserve"> города Зверево</w:t>
      </w:r>
      <w:r w:rsidRPr="003C6C9A">
        <w:rPr>
          <w:rFonts w:eastAsia="Times New Roman"/>
          <w:sz w:val="28"/>
          <w:szCs w:val="28"/>
          <w:lang w:eastAsia="ru-RU"/>
        </w:rPr>
        <w:t xml:space="preserve"> Ростовской области с правом решающего голоса, осуществляющие работу в вышеназванных направлениях деятельности, могут привлекаться к работе в составе рабочих групп для подготовки вопросов других направлений.</w:t>
      </w:r>
    </w:p>
    <w:p w:rsidR="003C6C9A" w:rsidRPr="003C6C9A" w:rsidRDefault="003C6C9A" w:rsidP="003C6C9A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3. Признать утратившим силу постановление территориальной избирательной комиссии города Зверево Ростовской области от </w:t>
      </w:r>
      <w:r w:rsidR="00295C9D">
        <w:rPr>
          <w:rFonts w:eastAsia="Times New Roman"/>
          <w:sz w:val="28"/>
          <w:szCs w:val="28"/>
          <w:lang w:eastAsia="ru-RU"/>
        </w:rPr>
        <w:t>24.06.202</w:t>
      </w:r>
      <w:r w:rsidR="00897116">
        <w:rPr>
          <w:rFonts w:eastAsia="Times New Roman"/>
          <w:sz w:val="28"/>
          <w:szCs w:val="28"/>
          <w:lang w:eastAsia="ru-RU"/>
        </w:rPr>
        <w:t>0</w:t>
      </w:r>
      <w:bookmarkStart w:id="0" w:name="_GoBack"/>
      <w:bookmarkEnd w:id="0"/>
      <w:r w:rsidR="00897116">
        <w:rPr>
          <w:rFonts w:eastAsia="Times New Roman"/>
          <w:sz w:val="28"/>
          <w:szCs w:val="28"/>
          <w:lang w:eastAsia="ru-RU"/>
        </w:rPr>
        <w:t xml:space="preserve"> </w:t>
      </w:r>
      <w:r w:rsidR="00295C9D">
        <w:rPr>
          <w:rFonts w:eastAsia="Times New Roman"/>
          <w:sz w:val="28"/>
          <w:szCs w:val="28"/>
          <w:lang w:eastAsia="ru-RU"/>
        </w:rPr>
        <w:t xml:space="preserve">№111-3 </w:t>
      </w:r>
      <w:r w:rsidRPr="003C6C9A">
        <w:rPr>
          <w:rFonts w:eastAsia="Times New Roman"/>
          <w:sz w:val="28"/>
          <w:szCs w:val="28"/>
          <w:lang w:eastAsia="ru-RU"/>
        </w:rPr>
        <w:t>«О распределении обязанностей членов территориальной избирательной комиссии города Зверево Ростовской области по направлениям ее деятельности».</w:t>
      </w:r>
    </w:p>
    <w:p w:rsidR="00ED7099" w:rsidRPr="003C6C9A" w:rsidRDefault="003C6C9A" w:rsidP="003C6C9A">
      <w:pPr>
        <w:spacing w:after="0"/>
        <w:ind w:right="-6" w:firstLine="539"/>
        <w:jc w:val="both"/>
        <w:rPr>
          <w:sz w:val="28"/>
          <w:szCs w:val="28"/>
        </w:rPr>
      </w:pPr>
      <w:r w:rsidRPr="003C6C9A">
        <w:rPr>
          <w:rFonts w:eastAsia="Times New Roman"/>
          <w:sz w:val="28"/>
          <w:szCs w:val="28"/>
          <w:lang w:eastAsia="ru-RU"/>
        </w:rPr>
        <w:t>4. Разместить настоящее постановление на сайте территориальной избирательной комиссии города Зверево Ростовской области в информационно-телек</w:t>
      </w:r>
      <w:r>
        <w:rPr>
          <w:rFonts w:eastAsia="Times New Roman"/>
          <w:sz w:val="28"/>
          <w:szCs w:val="28"/>
          <w:lang w:eastAsia="ru-RU"/>
        </w:rPr>
        <w:t>оммуникационной сети «Интернет»</w:t>
      </w:r>
      <w:r w:rsidR="00ED7099" w:rsidRPr="003C6C9A">
        <w:rPr>
          <w:sz w:val="28"/>
          <w:szCs w:val="28"/>
        </w:rPr>
        <w:t>.</w:t>
      </w:r>
    </w:p>
    <w:p w:rsidR="00ED7099" w:rsidRPr="003C6C9A" w:rsidRDefault="003C6C9A" w:rsidP="003C6C9A">
      <w:pPr>
        <w:spacing w:after="0"/>
        <w:ind w:right="-6" w:firstLine="539"/>
        <w:jc w:val="both"/>
        <w:rPr>
          <w:sz w:val="28"/>
          <w:szCs w:val="28"/>
        </w:rPr>
      </w:pPr>
      <w:r w:rsidRPr="003C6C9A">
        <w:rPr>
          <w:sz w:val="28"/>
          <w:szCs w:val="28"/>
        </w:rPr>
        <w:t>5</w:t>
      </w:r>
      <w:r w:rsidR="00ED7099" w:rsidRPr="003C6C9A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 w:rsidRPr="003C6C9A">
        <w:rPr>
          <w:sz w:val="28"/>
          <w:szCs w:val="28"/>
        </w:rPr>
        <w:t xml:space="preserve"> </w:t>
      </w:r>
      <w:r w:rsidR="00ED7099" w:rsidRPr="003C6C9A"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28D" w:rsidRDefault="00D4028D" w:rsidP="00EC5CD0">
      <w:pPr>
        <w:spacing w:after="0" w:line="240" w:lineRule="auto"/>
      </w:pPr>
      <w:r>
        <w:separator/>
      </w:r>
    </w:p>
  </w:endnote>
  <w:endnote w:type="continuationSeparator" w:id="0">
    <w:p w:rsidR="00D4028D" w:rsidRDefault="00D4028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28D" w:rsidRDefault="00D4028D" w:rsidP="00EC5CD0">
      <w:pPr>
        <w:spacing w:after="0" w:line="240" w:lineRule="auto"/>
      </w:pPr>
      <w:r>
        <w:separator/>
      </w:r>
    </w:p>
  </w:footnote>
  <w:footnote w:type="continuationSeparator" w:id="0">
    <w:p w:rsidR="00D4028D" w:rsidRDefault="00D4028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5C9D"/>
    <w:rsid w:val="002971D2"/>
    <w:rsid w:val="002A189A"/>
    <w:rsid w:val="002C4362"/>
    <w:rsid w:val="00333F30"/>
    <w:rsid w:val="00375078"/>
    <w:rsid w:val="003C6C9A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97116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4028D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1F82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C6C9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C6C9A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2024-10-09T11:23:00Z</cp:lastPrinted>
  <dcterms:created xsi:type="dcterms:W3CDTF">2024-10-09T08:22:00Z</dcterms:created>
  <dcterms:modified xsi:type="dcterms:W3CDTF">2024-10-09T13:03:00Z</dcterms:modified>
</cp:coreProperties>
</file>