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90BBB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 декабря 2018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9A7D2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1DE4">
              <w:rPr>
                <w:b/>
                <w:sz w:val="28"/>
                <w:szCs w:val="28"/>
              </w:rPr>
              <w:t>86-3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E90BBB" w:rsidRDefault="009A7D21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E90BBB">
              <w:rPr>
                <w:b/>
                <w:sz w:val="28"/>
                <w:szCs w:val="28"/>
              </w:rPr>
              <w:t xml:space="preserve">Об утверждении плана </w:t>
            </w:r>
            <w:r w:rsidRPr="00E90BBB">
              <w:rPr>
                <w:b/>
                <w:color w:val="000000"/>
                <w:sz w:val="28"/>
                <w:szCs w:val="28"/>
              </w:rPr>
              <w:t xml:space="preserve">обучения 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>лиц, зачисленных в состав резерва участковых избирательных комиссий города Зверево на 2019 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337974" w:rsidP="00FF448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>На основании на основании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 з</w:t>
      </w:r>
      <w:r w:rsidR="009A7D21" w:rsidRPr="00B1243C">
        <w:rPr>
          <w:sz w:val="28"/>
          <w:szCs w:val="28"/>
        </w:rPr>
        <w:t xml:space="preserve">аслушав информацию председателя Территориальной избирательной комиссии города Зверево С. В. Мироненко о плане </w:t>
      </w:r>
      <w:r w:rsidR="009A7D21">
        <w:rPr>
          <w:color w:val="000000"/>
          <w:sz w:val="28"/>
          <w:szCs w:val="28"/>
        </w:rPr>
        <w:t xml:space="preserve">обучения </w:t>
      </w:r>
      <w:r>
        <w:rPr>
          <w:color w:val="000000"/>
          <w:sz w:val="28"/>
          <w:szCs w:val="28"/>
        </w:rPr>
        <w:t xml:space="preserve">лиц, зачисленных в состав </w:t>
      </w:r>
      <w:r w:rsidR="009A7D21">
        <w:rPr>
          <w:color w:val="000000"/>
          <w:sz w:val="28"/>
          <w:szCs w:val="28"/>
        </w:rPr>
        <w:t xml:space="preserve"> резерва участковых избирательных</w:t>
      </w:r>
      <w:r>
        <w:rPr>
          <w:color w:val="000000"/>
          <w:sz w:val="28"/>
          <w:szCs w:val="28"/>
        </w:rPr>
        <w:t xml:space="preserve"> комиссий города Зверево на 2019</w:t>
      </w:r>
      <w:r w:rsidR="009A7D21">
        <w:rPr>
          <w:color w:val="000000"/>
          <w:sz w:val="28"/>
          <w:szCs w:val="28"/>
        </w:rPr>
        <w:t xml:space="preserve"> год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 xml:space="preserve">план обучения </w:t>
      </w:r>
      <w:r w:rsidR="00E90BBB">
        <w:rPr>
          <w:color w:val="000000"/>
          <w:sz w:val="28"/>
          <w:szCs w:val="28"/>
        </w:rPr>
        <w:t>лиц, зачисленных в состав резерва</w:t>
      </w:r>
      <w:r>
        <w:rPr>
          <w:color w:val="000000"/>
          <w:sz w:val="28"/>
          <w:szCs w:val="28"/>
        </w:rPr>
        <w:t xml:space="preserve"> участковых избирательных</w:t>
      </w:r>
      <w:r w:rsidR="00E90BBB">
        <w:rPr>
          <w:color w:val="000000"/>
          <w:sz w:val="28"/>
          <w:szCs w:val="28"/>
        </w:rPr>
        <w:t xml:space="preserve"> комиссий города Зверево на 2019</w:t>
      </w:r>
      <w:r>
        <w:rPr>
          <w:color w:val="000000"/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9A7D21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А. О. Кузнецовой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001DE4" w:rsidRPr="004802EC" w:rsidRDefault="00001DE4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сайте </w:t>
      </w:r>
      <w:r w:rsidRPr="004F2928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4F292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информационно-телекоммуникационной сети «Интернет».</w:t>
      </w:r>
    </w:p>
    <w:p w:rsidR="009A7D21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A7D21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9A7D21">
        <w:rPr>
          <w:sz w:val="28"/>
          <w:szCs w:val="28"/>
        </w:rPr>
        <w:t>Т</w:t>
      </w:r>
      <w:r w:rsidR="009A7D21" w:rsidRPr="004802EC">
        <w:rPr>
          <w:sz w:val="28"/>
          <w:szCs w:val="28"/>
        </w:rPr>
        <w:t>ерриториальной избирательной комиссии г</w:t>
      </w:r>
      <w:r w:rsidR="009A7D21">
        <w:rPr>
          <w:sz w:val="28"/>
          <w:szCs w:val="28"/>
        </w:rPr>
        <w:t>орода</w:t>
      </w:r>
      <w:r w:rsidR="009A7D21" w:rsidRPr="004802EC">
        <w:rPr>
          <w:sz w:val="28"/>
          <w:szCs w:val="28"/>
        </w:rPr>
        <w:t xml:space="preserve"> </w:t>
      </w:r>
      <w:r w:rsidR="009A7D21">
        <w:rPr>
          <w:sz w:val="28"/>
          <w:szCs w:val="28"/>
        </w:rPr>
        <w:t>Зверево</w:t>
      </w:r>
      <w:r w:rsidR="009A7D21" w:rsidRPr="004802EC">
        <w:rPr>
          <w:sz w:val="28"/>
          <w:szCs w:val="28"/>
        </w:rPr>
        <w:t xml:space="preserve"> Ростовской области </w:t>
      </w:r>
      <w:r w:rsidR="009A7D21">
        <w:rPr>
          <w:sz w:val="28"/>
          <w:szCs w:val="28"/>
        </w:rPr>
        <w:t>А. О. Кузнецову</w:t>
      </w:r>
      <w:r w:rsidR="009A7D21" w:rsidRPr="004802EC">
        <w:rPr>
          <w:sz w:val="28"/>
          <w:szCs w:val="28"/>
        </w:rPr>
        <w:t>.</w:t>
      </w:r>
    </w:p>
    <w:p w:rsidR="00001DE4" w:rsidRPr="004802EC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  <w:sectPr w:rsidR="00EA3C78" w:rsidSect="00142F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3C78" w:rsidRDefault="00EA3C78" w:rsidP="00337974">
      <w:pPr>
        <w:pStyle w:val="ConsPlusNonformat"/>
        <w:widowControl/>
        <w:ind w:left="1049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EA3C78" w:rsidRDefault="00EA3C78" w:rsidP="00337974">
      <w:pPr>
        <w:ind w:left="10490"/>
        <w:jc w:val="right"/>
        <w:rPr>
          <w:sz w:val="28"/>
          <w:szCs w:val="28"/>
        </w:rPr>
      </w:pPr>
      <w:r w:rsidRPr="00007709">
        <w:rPr>
          <w:color w:val="000000"/>
        </w:rPr>
        <w:t xml:space="preserve">избирательной комиссии г. Зверево </w:t>
      </w:r>
      <w:r w:rsidRPr="00007709">
        <w:rPr>
          <w:color w:val="000000"/>
        </w:rPr>
        <w:br/>
        <w:t xml:space="preserve">от </w:t>
      </w:r>
      <w:r w:rsidR="00337974">
        <w:rPr>
          <w:color w:val="000000"/>
        </w:rPr>
        <w:t>27 декабря 2018</w:t>
      </w:r>
      <w:r w:rsidRPr="00007709">
        <w:rPr>
          <w:color w:val="000000"/>
        </w:rPr>
        <w:t> г. № </w:t>
      </w:r>
      <w:r w:rsidR="00A02871">
        <w:rPr>
          <w:color w:val="000000"/>
        </w:rPr>
        <w:t>86-3</w:t>
      </w:r>
    </w:p>
    <w:p w:rsidR="00EA3C78" w:rsidRDefault="00EA3C78" w:rsidP="00EA3C78">
      <w:pPr>
        <w:ind w:firstLine="567"/>
        <w:jc w:val="center"/>
        <w:rPr>
          <w:b/>
          <w:color w:val="000000"/>
          <w:sz w:val="28"/>
          <w:szCs w:val="28"/>
        </w:rPr>
      </w:pPr>
      <w:r w:rsidRPr="002A4B23">
        <w:rPr>
          <w:b/>
          <w:color w:val="000000"/>
          <w:sz w:val="28"/>
          <w:szCs w:val="28"/>
        </w:rPr>
        <w:t xml:space="preserve">План обучения членов </w:t>
      </w:r>
      <w:r w:rsidR="002A4B23" w:rsidRPr="002A4B23">
        <w:rPr>
          <w:b/>
          <w:color w:val="000000"/>
          <w:sz w:val="28"/>
          <w:szCs w:val="28"/>
        </w:rPr>
        <w:t>лиц, зачисленных в состав резерва участковых избирательных комиссий</w:t>
      </w:r>
      <w:r w:rsidRPr="002A4B23">
        <w:rPr>
          <w:b/>
          <w:color w:val="000000"/>
          <w:sz w:val="28"/>
          <w:szCs w:val="28"/>
        </w:rPr>
        <w:t xml:space="preserve"> на 201</w:t>
      </w:r>
      <w:r w:rsidR="002A4B23" w:rsidRPr="002A4B23">
        <w:rPr>
          <w:b/>
          <w:color w:val="000000"/>
          <w:sz w:val="28"/>
          <w:szCs w:val="28"/>
        </w:rPr>
        <w:t>9</w:t>
      </w:r>
      <w:r w:rsidRPr="002A4B23">
        <w:rPr>
          <w:b/>
          <w:color w:val="000000"/>
          <w:sz w:val="28"/>
          <w:szCs w:val="28"/>
        </w:rPr>
        <w:t>г. территориальной избирательной комиссии г. Зверево</w:t>
      </w:r>
    </w:p>
    <w:tbl>
      <w:tblPr>
        <w:tblStyle w:val="ab"/>
        <w:tblW w:w="15452" w:type="dxa"/>
        <w:tblInd w:w="-176" w:type="dxa"/>
        <w:tblLayout w:type="fixed"/>
        <w:tblLook w:val="04A0"/>
      </w:tblPr>
      <w:tblGrid>
        <w:gridCol w:w="710"/>
        <w:gridCol w:w="11198"/>
        <w:gridCol w:w="1417"/>
        <w:gridCol w:w="2127"/>
      </w:tblGrid>
      <w:tr w:rsidR="002A4B23" w:rsidTr="009F6D05">
        <w:trPr>
          <w:trHeight w:val="510"/>
        </w:trPr>
        <w:tc>
          <w:tcPr>
            <w:tcW w:w="710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1198" w:type="dxa"/>
          </w:tcPr>
          <w:p w:rsidR="002A4B23" w:rsidRDefault="005C0ED7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обучения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127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198" w:type="dxa"/>
          </w:tcPr>
          <w:p w:rsidR="002A4B23" w:rsidRPr="005C0ED7" w:rsidRDefault="00171669" w:rsidP="00101408">
            <w:pPr>
              <w:jc w:val="both"/>
              <w:rPr>
                <w:b/>
                <w:sz w:val="28"/>
                <w:szCs w:val="28"/>
              </w:rPr>
            </w:pPr>
            <w:r w:rsidRPr="005C0ED7">
              <w:rPr>
                <w:b/>
                <w:sz w:val="28"/>
                <w:szCs w:val="28"/>
              </w:rPr>
              <w:t>Работа УИК в ходе избирательной кампании с момента начала осуществления избирательных действий до дня, предшествующего дню голосования</w:t>
            </w:r>
            <w:r w:rsidR="005C0ED7">
              <w:rPr>
                <w:b/>
                <w:sz w:val="28"/>
                <w:szCs w:val="28"/>
              </w:rPr>
              <w:t>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Прием заявлений (устных обращений) на голосование вне помещения для голосования.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Работа УИК со списком избирателей.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Получение УИК избирательных бюллетеней и специальных знаков (марок)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отдельными категориями избирателей.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Контроль за проведением предвыборной агитации на территории избирательного участка.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Рассмотрение УИК обращений граждан</w:t>
            </w:r>
            <w:r w:rsidR="005C0ED7">
              <w:rPr>
                <w:sz w:val="28"/>
                <w:szCs w:val="28"/>
              </w:rPr>
              <w:t>, в том числе жалоб(заявлений) на нарушение закона при голосовании и подсчете голосов.</w:t>
            </w:r>
          </w:p>
          <w:p w:rsidR="00870ADB" w:rsidRPr="00775F21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Профилактика конфликтов на избирательном участке.</w:t>
            </w:r>
          </w:p>
        </w:tc>
        <w:tc>
          <w:tcPr>
            <w:tcW w:w="1417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  <w:tc>
          <w:tcPr>
            <w:tcW w:w="2127" w:type="dxa"/>
          </w:tcPr>
          <w:p w:rsidR="002A4B23" w:rsidRDefault="002A4B23" w:rsidP="0010140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98" w:type="dxa"/>
          </w:tcPr>
          <w:p w:rsidR="002A4B23" w:rsidRPr="005248B9" w:rsidRDefault="005C0ED7" w:rsidP="0010140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день, предшествующий дню голосования</w:t>
            </w:r>
            <w:r w:rsidR="005248B9">
              <w:rPr>
                <w:b/>
                <w:sz w:val="28"/>
                <w:szCs w:val="28"/>
              </w:rPr>
              <w:t>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Проверка готовности помещения для голосования в день, предшествующий дню голосования.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Подготовка УИК сведений об открепительных удостоверениях.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Подписание председателем и секретарем УИК выверенного и уточненного списка избирателей, заверение списка печатью УИК и другие действия, связанные с завершением работы со списком избирателей.</w:t>
            </w:r>
          </w:p>
          <w:p w:rsidR="00870ADB" w:rsidRPr="00775F21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избирательными бюллетенями и специальными знаками (марками).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Default="002A4B23" w:rsidP="0010140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1198" w:type="dxa"/>
          </w:tcPr>
          <w:p w:rsidR="002A4B23" w:rsidRPr="005248B9" w:rsidRDefault="005248B9" w:rsidP="0010140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 голосования.</w:t>
            </w:r>
          </w:p>
          <w:p w:rsidR="005248B9" w:rsidRDefault="005248B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Взаимодействие участковой избирательной комиссии с наблюдателями, иностранными (международными) наблюдателями и представителями СМИЮ иными лицами, имеющими право присутствовать в помещении для голосования, в день голосования.</w:t>
            </w:r>
          </w:p>
          <w:p w:rsidR="005248B9" w:rsidRDefault="005248B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870ADB">
              <w:rPr>
                <w:sz w:val="28"/>
                <w:szCs w:val="28"/>
              </w:rPr>
              <w:t>Список документов, которые должны быть в помещении для голосования, в том числе на информационном стенде или под ним.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Порядок погашения открепительных удостоверений в УИК.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Организация голосования в день голосования в помещении для голосования, обязанности членов комиссии.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Обеспечение голосования избирателей по открепительным удостоверениям, в также избирателей, по каким-либо причинам не включенных в список избирателей, но имеющих на это право.</w:t>
            </w:r>
          </w:p>
          <w:p w:rsidR="00870ADB" w:rsidRPr="00775F21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6.Организация голосования вне помещения для голосования.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3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Pr="00775F21" w:rsidRDefault="005248B9" w:rsidP="0052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  <w:r w:rsidR="002A4B23">
              <w:rPr>
                <w:sz w:val="28"/>
                <w:szCs w:val="28"/>
              </w:rPr>
              <w:t>, секретарь комиссии</w:t>
            </w:r>
          </w:p>
        </w:tc>
      </w:tr>
      <w:tr w:rsidR="002A4B23" w:rsidRPr="00775F21" w:rsidTr="009F6D05">
        <w:trPr>
          <w:trHeight w:val="85"/>
        </w:trPr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198" w:type="dxa"/>
          </w:tcPr>
          <w:p w:rsidR="002A4B23" w:rsidRDefault="00FB2A58" w:rsidP="0010140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870ADB" w:rsidRPr="003573AD">
              <w:rPr>
                <w:b/>
                <w:sz w:val="28"/>
                <w:szCs w:val="28"/>
              </w:rPr>
              <w:t xml:space="preserve">одсчет голосов избирателей, составление протоколов </w:t>
            </w:r>
            <w:r>
              <w:rPr>
                <w:b/>
                <w:sz w:val="28"/>
                <w:szCs w:val="28"/>
              </w:rPr>
              <w:t xml:space="preserve">№1 и №2 УИК </w:t>
            </w:r>
            <w:r w:rsidR="00870ADB" w:rsidRPr="003573AD">
              <w:rPr>
                <w:b/>
                <w:sz w:val="28"/>
                <w:szCs w:val="28"/>
              </w:rPr>
              <w:t>об итогах голосования</w:t>
            </w:r>
            <w:r>
              <w:rPr>
                <w:b/>
                <w:sz w:val="28"/>
                <w:szCs w:val="28"/>
              </w:rPr>
              <w:t>, выдача копий протоколов УИК об итогах голосования, предоставление протоколов и иной избирательной документации в ТИК.</w:t>
            </w:r>
          </w:p>
          <w:p w:rsidR="003573AD" w:rsidRPr="003573AD" w:rsidRDefault="003573AD" w:rsidP="0010140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>1. Основные действия членов УИК после завершения времени голосования</w:t>
            </w:r>
            <w:r>
              <w:rPr>
                <w:sz w:val="28"/>
                <w:szCs w:val="28"/>
              </w:rPr>
              <w:t>.</w:t>
            </w:r>
          </w:p>
          <w:p w:rsidR="003573AD" w:rsidRDefault="003573AD" w:rsidP="0010140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Работа УИК по подготовке и выдаче копий протоколов.</w:t>
            </w:r>
          </w:p>
          <w:p w:rsidR="003573AD" w:rsidRPr="00FB2A58" w:rsidRDefault="003573AD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 xml:space="preserve">3. </w:t>
            </w:r>
            <w:r w:rsidR="00EE4AF9" w:rsidRPr="00FB2A58">
              <w:rPr>
                <w:sz w:val="28"/>
                <w:szCs w:val="28"/>
              </w:rPr>
              <w:t>Представление первых экземпляров протоколов в ТИК.</w:t>
            </w:r>
          </w:p>
          <w:p w:rsidR="00EE4AF9" w:rsidRPr="00FB2A58" w:rsidRDefault="00EE4AF9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4. Формирование УИК комплектов документов для представления первых экземпляров протоколов в ТИК.</w:t>
            </w:r>
          </w:p>
          <w:p w:rsidR="00EE4AF9" w:rsidRPr="00FB2A58" w:rsidRDefault="00EE4AF9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Порядок действия УИК при подготовке и передаче в ТИК избирательной документации, за исключением первых экземпляров протоколов об итогах голосования.</w:t>
            </w:r>
            <w:r w:rsidR="006F4819" w:rsidRPr="00FB2A58">
              <w:rPr>
                <w:sz w:val="28"/>
                <w:szCs w:val="28"/>
              </w:rPr>
              <w:t xml:space="preserve"> </w:t>
            </w:r>
          </w:p>
          <w:p w:rsidR="00FB2A58" w:rsidRPr="00FB2A58" w:rsidRDefault="00FB2A58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Составл</w:t>
            </w:r>
            <w:r>
              <w:rPr>
                <w:sz w:val="28"/>
                <w:szCs w:val="28"/>
              </w:rPr>
              <w:t>ения протокола УИК м отметкой "П</w:t>
            </w:r>
            <w:r w:rsidRPr="00FB2A58">
              <w:rPr>
                <w:sz w:val="28"/>
                <w:szCs w:val="28"/>
              </w:rPr>
              <w:t xml:space="preserve">овторный". </w:t>
            </w:r>
          </w:p>
          <w:p w:rsidR="00FB2A58" w:rsidRPr="003573AD" w:rsidRDefault="00FB2A58" w:rsidP="00101408">
            <w:pPr>
              <w:jc w:val="both"/>
              <w:rPr>
                <w:b/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6. Составление протокола УИК с отметкой "Повторный подсчет голосов".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Pr="00775F21" w:rsidRDefault="002A4B23" w:rsidP="00101408">
            <w:pPr>
              <w:rPr>
                <w:sz w:val="28"/>
                <w:szCs w:val="28"/>
              </w:rPr>
            </w:pPr>
            <w:r w:rsidRPr="00775F21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</w:tbl>
    <w:p w:rsidR="002A4B23" w:rsidRPr="002A4B23" w:rsidRDefault="002A4B23" w:rsidP="009F6D05">
      <w:pPr>
        <w:ind w:firstLine="567"/>
        <w:jc w:val="center"/>
        <w:rPr>
          <w:b/>
          <w:color w:val="000000"/>
          <w:sz w:val="28"/>
          <w:szCs w:val="28"/>
        </w:rPr>
      </w:pPr>
    </w:p>
    <w:sectPr w:rsidR="002A4B23" w:rsidRPr="002A4B23" w:rsidSect="00EA3C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1B3" w:rsidRDefault="00CF51B3" w:rsidP="00EC5CD0">
      <w:pPr>
        <w:spacing w:after="0" w:line="240" w:lineRule="auto"/>
      </w:pPr>
      <w:r>
        <w:separator/>
      </w:r>
    </w:p>
  </w:endnote>
  <w:endnote w:type="continuationSeparator" w:id="1">
    <w:p w:rsidR="00CF51B3" w:rsidRDefault="00CF51B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1B3" w:rsidRDefault="00CF51B3" w:rsidP="00EC5CD0">
      <w:pPr>
        <w:spacing w:after="0" w:line="240" w:lineRule="auto"/>
      </w:pPr>
      <w:r>
        <w:separator/>
      </w:r>
    </w:p>
  </w:footnote>
  <w:footnote w:type="continuationSeparator" w:id="1">
    <w:p w:rsidR="00CF51B3" w:rsidRDefault="00CF51B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1DE4"/>
    <w:rsid w:val="00007709"/>
    <w:rsid w:val="00012C30"/>
    <w:rsid w:val="000357E2"/>
    <w:rsid w:val="000853DB"/>
    <w:rsid w:val="00085B94"/>
    <w:rsid w:val="00142F78"/>
    <w:rsid w:val="00171669"/>
    <w:rsid w:val="002A189A"/>
    <w:rsid w:val="002A4B23"/>
    <w:rsid w:val="00337974"/>
    <w:rsid w:val="003573AD"/>
    <w:rsid w:val="003B29E7"/>
    <w:rsid w:val="003F72DD"/>
    <w:rsid w:val="005203FE"/>
    <w:rsid w:val="005248B9"/>
    <w:rsid w:val="00524E79"/>
    <w:rsid w:val="00537EA8"/>
    <w:rsid w:val="005C0ED7"/>
    <w:rsid w:val="006C3AFD"/>
    <w:rsid w:val="006F4819"/>
    <w:rsid w:val="007343E8"/>
    <w:rsid w:val="007F1DBB"/>
    <w:rsid w:val="00811E26"/>
    <w:rsid w:val="00870ADB"/>
    <w:rsid w:val="009A7D21"/>
    <w:rsid w:val="009B6391"/>
    <w:rsid w:val="009F49CE"/>
    <w:rsid w:val="009F6D05"/>
    <w:rsid w:val="00A02871"/>
    <w:rsid w:val="00A13D20"/>
    <w:rsid w:val="00A25382"/>
    <w:rsid w:val="00A308CB"/>
    <w:rsid w:val="00A75799"/>
    <w:rsid w:val="00B21468"/>
    <w:rsid w:val="00B60715"/>
    <w:rsid w:val="00C235B4"/>
    <w:rsid w:val="00CB586E"/>
    <w:rsid w:val="00CF51B3"/>
    <w:rsid w:val="00D64200"/>
    <w:rsid w:val="00D87B90"/>
    <w:rsid w:val="00D94154"/>
    <w:rsid w:val="00E22B48"/>
    <w:rsid w:val="00E8172F"/>
    <w:rsid w:val="00E90BBB"/>
    <w:rsid w:val="00EA3C78"/>
    <w:rsid w:val="00EC5CD0"/>
    <w:rsid w:val="00EE4AF9"/>
    <w:rsid w:val="00F61D80"/>
    <w:rsid w:val="00F8213D"/>
    <w:rsid w:val="00FA4B29"/>
    <w:rsid w:val="00FB2A58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table" w:styleId="ab">
    <w:name w:val="Table Grid"/>
    <w:basedOn w:val="a1"/>
    <w:uiPriority w:val="59"/>
    <w:rsid w:val="002A4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7</cp:revision>
  <cp:lastPrinted>2016-06-03T09:52:00Z</cp:lastPrinted>
  <dcterms:created xsi:type="dcterms:W3CDTF">2019-01-25T09:55:00Z</dcterms:created>
  <dcterms:modified xsi:type="dcterms:W3CDTF">2019-01-29T09:04:00Z</dcterms:modified>
</cp:coreProperties>
</file>