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213" w:rsidRDefault="00B63213" w:rsidP="006A1F5E">
      <w:pPr>
        <w:suppressAutoHyphens/>
        <w:ind w:right="-1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pStyle w:val="a8"/>
        <w:suppressAutoHyphens/>
        <w:ind w:right="-1"/>
        <w:rPr>
          <w:sz w:val="16"/>
        </w:rPr>
      </w:pPr>
    </w:p>
    <w:p w:rsidR="00B63213" w:rsidRPr="0062060F" w:rsidRDefault="00B63213" w:rsidP="00B63213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>ТЕРРИТОРИАЛЬНАЯ ИЗБИРАТЕЛЬНАЯ КОМИССИЯ</w:t>
      </w:r>
    </w:p>
    <w:p w:rsidR="00B63213" w:rsidRPr="0062060F" w:rsidRDefault="00781F38" w:rsidP="00B6321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B63213" w:rsidRPr="0062060F">
        <w:rPr>
          <w:sz w:val="28"/>
          <w:szCs w:val="28"/>
        </w:rPr>
        <w:t xml:space="preserve"> ЗВЕРЕВО РОСТОВСКОЙ ОБЛАСТИ</w:t>
      </w:r>
    </w:p>
    <w:p w:rsidR="00B63213" w:rsidRPr="0062060F" w:rsidRDefault="00B63213" w:rsidP="00B6321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63213" w:rsidRPr="0062060F" w:rsidTr="00FC05E9">
        <w:tc>
          <w:tcPr>
            <w:tcW w:w="9606" w:type="dxa"/>
            <w:gridSpan w:val="2"/>
            <w:hideMark/>
          </w:tcPr>
          <w:p w:rsidR="00B63213" w:rsidRPr="0062060F" w:rsidRDefault="00B63213" w:rsidP="00FC05E9">
            <w:pPr>
              <w:jc w:val="center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ПОСТАНОВЛЕНИЕ</w:t>
            </w:r>
          </w:p>
        </w:tc>
      </w:tr>
      <w:tr w:rsidR="00B63213" w:rsidRPr="0062060F" w:rsidTr="00FC05E9">
        <w:tc>
          <w:tcPr>
            <w:tcW w:w="4567" w:type="dxa"/>
            <w:hideMark/>
          </w:tcPr>
          <w:p w:rsidR="00B63213" w:rsidRPr="0062060F" w:rsidRDefault="000213A5" w:rsidP="00FC05E9">
            <w:pPr>
              <w:rPr>
                <w:b/>
                <w:szCs w:val="28"/>
              </w:rPr>
            </w:pPr>
            <w:r>
              <w:rPr>
                <w:b/>
                <w:szCs w:val="28"/>
                <w:lang w:val="en-US"/>
              </w:rPr>
              <w:t>01</w:t>
            </w:r>
            <w:r w:rsidR="00B63213">
              <w:rPr>
                <w:b/>
                <w:szCs w:val="28"/>
              </w:rPr>
              <w:t>.09.</w:t>
            </w:r>
            <w:r w:rsidR="00E34DBD">
              <w:rPr>
                <w:b/>
                <w:szCs w:val="28"/>
              </w:rPr>
              <w:t>2023</w:t>
            </w:r>
            <w:r w:rsidR="00B63213" w:rsidRPr="0062060F">
              <w:rPr>
                <w:b/>
                <w:szCs w:val="28"/>
              </w:rPr>
              <w:t>г.</w:t>
            </w:r>
            <w:r w:rsidR="00B63213">
              <w:rPr>
                <w:b/>
                <w:szCs w:val="28"/>
              </w:rPr>
              <w:t xml:space="preserve">                </w:t>
            </w:r>
          </w:p>
        </w:tc>
        <w:tc>
          <w:tcPr>
            <w:tcW w:w="5039" w:type="dxa"/>
            <w:hideMark/>
          </w:tcPr>
          <w:p w:rsidR="00B63213" w:rsidRPr="0062060F" w:rsidRDefault="00B63213" w:rsidP="00FE5EC6">
            <w:pPr>
              <w:jc w:val="right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№</w:t>
            </w:r>
            <w:r>
              <w:rPr>
                <w:b/>
                <w:szCs w:val="28"/>
              </w:rPr>
              <w:t xml:space="preserve"> </w:t>
            </w:r>
            <w:r w:rsidR="00E34DBD">
              <w:rPr>
                <w:b/>
                <w:szCs w:val="28"/>
              </w:rPr>
              <w:t>81-1</w:t>
            </w:r>
          </w:p>
        </w:tc>
      </w:tr>
      <w:tr w:rsidR="00B63213" w:rsidRPr="0062060F" w:rsidTr="00FC05E9">
        <w:tc>
          <w:tcPr>
            <w:tcW w:w="9606" w:type="dxa"/>
            <w:gridSpan w:val="2"/>
          </w:tcPr>
          <w:p w:rsidR="00B63213" w:rsidRPr="0062060F" w:rsidRDefault="00B63213" w:rsidP="00FC05E9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62060F">
              <w:rPr>
                <w:szCs w:val="28"/>
              </w:rPr>
              <w:t>г. Зверево</w:t>
            </w:r>
          </w:p>
        </w:tc>
      </w:tr>
    </w:tbl>
    <w:p w:rsidR="00B63213" w:rsidRDefault="00B63213" w:rsidP="00B6321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B63213" w:rsidTr="00FC05E9">
        <w:trPr>
          <w:trHeight w:val="1549"/>
        </w:trPr>
        <w:tc>
          <w:tcPr>
            <w:tcW w:w="5387" w:type="dxa"/>
            <w:shd w:val="clear" w:color="auto" w:fill="auto"/>
          </w:tcPr>
          <w:p w:rsidR="009D2231" w:rsidRPr="009D2231" w:rsidRDefault="00AF286A" w:rsidP="009D2231">
            <w:pPr>
              <w:suppressAutoHyphens/>
              <w:jc w:val="both"/>
              <w:rPr>
                <w:b/>
                <w:szCs w:val="28"/>
              </w:rPr>
            </w:pPr>
            <w:r w:rsidRPr="00AF286A">
              <w:rPr>
                <w:b/>
                <w:szCs w:val="28"/>
              </w:rPr>
              <w:t>О количестве избирательных бюллетеней, передаваемых участковым избирательным комиссиям</w:t>
            </w:r>
          </w:p>
          <w:p w:rsidR="005D26F8" w:rsidRPr="00B41E0F" w:rsidRDefault="005D26F8" w:rsidP="00781F38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B63213" w:rsidRDefault="00AF286A" w:rsidP="009D2231">
      <w:pPr>
        <w:pStyle w:val="a6"/>
        <w:tabs>
          <w:tab w:val="left" w:pos="9498"/>
        </w:tabs>
        <w:suppressAutoHyphens/>
        <w:spacing w:line="360" w:lineRule="auto"/>
        <w:ind w:right="-23" w:firstLine="709"/>
        <w:jc w:val="both"/>
        <w:rPr>
          <w:b w:val="0"/>
          <w:spacing w:val="0"/>
          <w:sz w:val="28"/>
        </w:rPr>
      </w:pPr>
      <w:r w:rsidRPr="00AF286A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 xml:space="preserve">В соответствии с пунктом 12 статьи 63 Федерального закона </w:t>
      </w:r>
      <w:r w:rsidRPr="00AF286A">
        <w:rPr>
          <w:rFonts w:eastAsia="Calibri"/>
          <w:b w:val="0"/>
          <w:spacing w:val="0"/>
          <w:kern w:val="0"/>
          <w:sz w:val="28"/>
          <w:szCs w:val="28"/>
          <w:lang w:eastAsia="en-US"/>
        </w:rPr>
        <w:br/>
        <w:t xml:space="preserve">«Об основных гарантиях избирательных прав и права на участие </w:t>
      </w:r>
      <w:r w:rsidRPr="00AF286A">
        <w:rPr>
          <w:rFonts w:eastAsia="Calibri"/>
          <w:b w:val="0"/>
          <w:spacing w:val="0"/>
          <w:kern w:val="0"/>
          <w:sz w:val="28"/>
          <w:szCs w:val="28"/>
          <w:lang w:eastAsia="en-US"/>
        </w:rPr>
        <w:br/>
        <w:t>в референдуме граждан Российской Федерации»</w:t>
      </w:r>
      <w:r>
        <w:rPr>
          <w:rFonts w:eastAsia="Calibri"/>
          <w:b w:val="0"/>
          <w:spacing w:val="0"/>
          <w:kern w:val="0"/>
          <w:sz w:val="28"/>
          <w:szCs w:val="28"/>
          <w:lang w:eastAsia="en-US"/>
        </w:rPr>
        <w:t>,</w:t>
      </w:r>
    </w:p>
    <w:p w:rsidR="00B63213" w:rsidRPr="00434C6B" w:rsidRDefault="00B63213" w:rsidP="006A1F5E">
      <w:pPr>
        <w:pStyle w:val="a9"/>
        <w:spacing w:after="0" w:line="276" w:lineRule="auto"/>
        <w:ind w:left="0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B63213" w:rsidRPr="0062060F" w:rsidRDefault="00B63213" w:rsidP="00E34DBD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62060F">
        <w:rPr>
          <w:b/>
          <w:szCs w:val="28"/>
        </w:rPr>
        <w:t>ПОСТАНОВЛЯЕТ:</w:t>
      </w:r>
    </w:p>
    <w:p w:rsidR="009D2231" w:rsidRDefault="00AF286A" w:rsidP="006A1F5E">
      <w:pPr>
        <w:tabs>
          <w:tab w:val="left" w:pos="9355"/>
        </w:tabs>
        <w:spacing w:line="276" w:lineRule="auto"/>
        <w:ind w:right="-5" w:firstLine="851"/>
        <w:jc w:val="both"/>
      </w:pPr>
      <w:r w:rsidRPr="00AF286A">
        <w:t>1. Передать в участковые избирательные комиссии по акту следующее коли</w:t>
      </w:r>
      <w:r>
        <w:t>чество избирательных бюллетеней</w:t>
      </w:r>
      <w:r w:rsidR="009D2231" w:rsidRPr="009D2231">
        <w:t>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843"/>
        <w:gridCol w:w="2240"/>
        <w:gridCol w:w="1870"/>
      </w:tblGrid>
      <w:tr w:rsidR="00AF286A" w:rsidRPr="00AF286A" w:rsidTr="006A1F5E">
        <w:tc>
          <w:tcPr>
            <w:tcW w:w="1985" w:type="dxa"/>
            <w:vMerge w:val="restart"/>
            <w:vAlign w:val="center"/>
          </w:tcPr>
          <w:p w:rsidR="00AF286A" w:rsidRPr="00AF286A" w:rsidRDefault="00AF286A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  <w:p w:rsidR="00AF286A" w:rsidRPr="00AF286A" w:rsidRDefault="00AF286A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и номер одномандатного избирательного округа </w:t>
            </w:r>
          </w:p>
          <w:p w:rsidR="00AF286A" w:rsidRPr="00AF286A" w:rsidRDefault="00AF286A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AF286A" w:rsidRPr="00AF286A" w:rsidRDefault="00AF286A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Номер избирательного участка</w:t>
            </w:r>
          </w:p>
        </w:tc>
        <w:tc>
          <w:tcPr>
            <w:tcW w:w="1843" w:type="dxa"/>
            <w:vMerge w:val="restart"/>
            <w:vAlign w:val="center"/>
          </w:tcPr>
          <w:p w:rsidR="00AF286A" w:rsidRPr="00AF286A" w:rsidRDefault="00AF286A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Число избирателей</w:t>
            </w:r>
          </w:p>
        </w:tc>
        <w:tc>
          <w:tcPr>
            <w:tcW w:w="4110" w:type="dxa"/>
            <w:gridSpan w:val="2"/>
            <w:vAlign w:val="center"/>
          </w:tcPr>
          <w:p w:rsidR="00AF286A" w:rsidRPr="00AF286A" w:rsidRDefault="00AF286A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Количество передаваемых избирательных бюллетеней</w:t>
            </w:r>
          </w:p>
        </w:tc>
      </w:tr>
      <w:tr w:rsidR="00AF286A" w:rsidRPr="00AF286A" w:rsidTr="006A1F5E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AF286A" w:rsidRPr="00AF286A" w:rsidRDefault="00AF286A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AF286A" w:rsidRPr="00AF286A" w:rsidRDefault="00AF286A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AF286A" w:rsidRPr="00AF286A" w:rsidRDefault="00AF286A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0" w:type="dxa"/>
            <w:textDirection w:val="btLr"/>
            <w:vAlign w:val="center"/>
          </w:tcPr>
          <w:p w:rsidR="00AF286A" w:rsidRPr="00AF286A" w:rsidRDefault="00AF286A" w:rsidP="00AF286A">
            <w:pPr>
              <w:tabs>
                <w:tab w:val="left" w:pos="993"/>
              </w:tabs>
              <w:ind w:left="113" w:right="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по одномандатному избирательному округу</w:t>
            </w:r>
          </w:p>
        </w:tc>
        <w:tc>
          <w:tcPr>
            <w:tcW w:w="1870" w:type="dxa"/>
            <w:textDirection w:val="btLr"/>
            <w:vAlign w:val="center"/>
          </w:tcPr>
          <w:p w:rsidR="00AF286A" w:rsidRPr="00AF286A" w:rsidRDefault="00AF286A" w:rsidP="00AF286A">
            <w:pPr>
              <w:tabs>
                <w:tab w:val="left" w:pos="993"/>
              </w:tabs>
              <w:ind w:left="113" w:right="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по единому избирательному округу</w:t>
            </w:r>
          </w:p>
        </w:tc>
      </w:tr>
      <w:tr w:rsidR="002A1B07" w:rsidRPr="00AF286A" w:rsidTr="006A1F5E">
        <w:tc>
          <w:tcPr>
            <w:tcW w:w="1985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Зверевский </w:t>
            </w:r>
            <w:r w:rsidRPr="002A1B07">
              <w:rPr>
                <w:rFonts w:eastAsia="Calibri"/>
                <w:sz w:val="24"/>
                <w:szCs w:val="24"/>
                <w:lang w:eastAsia="en-US"/>
              </w:rPr>
              <w:t>одномандатн</w:t>
            </w:r>
            <w:r>
              <w:rPr>
                <w:rFonts w:eastAsia="Calibri"/>
                <w:sz w:val="24"/>
                <w:szCs w:val="24"/>
                <w:lang w:eastAsia="en-US"/>
              </w:rPr>
              <w:t>ый</w:t>
            </w:r>
            <w:r w:rsidRPr="002A1B07">
              <w:rPr>
                <w:rFonts w:eastAsia="Calibri"/>
                <w:sz w:val="24"/>
                <w:szCs w:val="24"/>
                <w:lang w:eastAsia="en-US"/>
              </w:rPr>
              <w:t xml:space="preserve"> избирательн</w:t>
            </w:r>
            <w:r>
              <w:rPr>
                <w:rFonts w:eastAsia="Calibri"/>
                <w:sz w:val="24"/>
                <w:szCs w:val="24"/>
                <w:lang w:eastAsia="en-US"/>
              </w:rPr>
              <w:t>ый округ</w:t>
            </w:r>
            <w:r w:rsidRPr="002A1B07">
              <w:rPr>
                <w:rFonts w:eastAsia="Calibri"/>
                <w:sz w:val="24"/>
                <w:szCs w:val="24"/>
                <w:lang w:eastAsia="en-US"/>
              </w:rPr>
              <w:t xml:space="preserve"> №6</w:t>
            </w:r>
          </w:p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631</w:t>
            </w: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998</w:t>
            </w:r>
          </w:p>
        </w:tc>
        <w:tc>
          <w:tcPr>
            <w:tcW w:w="224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898</w:t>
            </w:r>
          </w:p>
        </w:tc>
        <w:tc>
          <w:tcPr>
            <w:tcW w:w="187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898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632</w:t>
            </w: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1054</w:t>
            </w:r>
          </w:p>
        </w:tc>
        <w:tc>
          <w:tcPr>
            <w:tcW w:w="224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948</w:t>
            </w:r>
          </w:p>
        </w:tc>
        <w:tc>
          <w:tcPr>
            <w:tcW w:w="187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948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633</w:t>
            </w: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1046</w:t>
            </w:r>
          </w:p>
        </w:tc>
        <w:tc>
          <w:tcPr>
            <w:tcW w:w="224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941</w:t>
            </w:r>
          </w:p>
        </w:tc>
        <w:tc>
          <w:tcPr>
            <w:tcW w:w="187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941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634</w:t>
            </w: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224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967</w:t>
            </w:r>
          </w:p>
        </w:tc>
        <w:tc>
          <w:tcPr>
            <w:tcW w:w="187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967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635</w:t>
            </w: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1050</w:t>
            </w:r>
          </w:p>
        </w:tc>
        <w:tc>
          <w:tcPr>
            <w:tcW w:w="224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945</w:t>
            </w:r>
          </w:p>
        </w:tc>
        <w:tc>
          <w:tcPr>
            <w:tcW w:w="187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945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636</w:t>
            </w:r>
          </w:p>
        </w:tc>
        <w:tc>
          <w:tcPr>
            <w:tcW w:w="1843" w:type="dxa"/>
            <w:vMerge w:val="restart"/>
          </w:tcPr>
          <w:p w:rsidR="002A1B07" w:rsidRPr="00AF286A" w:rsidRDefault="002A1B07" w:rsidP="002A1B07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1034</w:t>
            </w:r>
          </w:p>
        </w:tc>
        <w:tc>
          <w:tcPr>
            <w:tcW w:w="224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930</w:t>
            </w:r>
          </w:p>
        </w:tc>
        <w:tc>
          <w:tcPr>
            <w:tcW w:w="1870" w:type="dxa"/>
          </w:tcPr>
          <w:p w:rsidR="002A1B07" w:rsidRPr="006A1F5E" w:rsidRDefault="002A1B07" w:rsidP="002A1B07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930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930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930</w:t>
            </w: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637</w:t>
            </w: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1131</w:t>
            </w: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1017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1017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638</w:t>
            </w: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981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981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639</w:t>
            </w: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1257</w:t>
            </w: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1131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1131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640</w:t>
            </w: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1261</w:t>
            </w: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1134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1134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641</w:t>
            </w: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1134</w:t>
            </w: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1020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1020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642</w:t>
            </w: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1109</w:t>
            </w: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998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998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2627</w:t>
            </w: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1042</w:t>
            </w: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937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937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2628</w:t>
            </w: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1193</w:t>
            </w: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1073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1073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0C0D6E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0C0D6E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106163" w:rsidRPr="00AF286A" w:rsidTr="006A1F5E">
        <w:tc>
          <w:tcPr>
            <w:tcW w:w="1985" w:type="dxa"/>
            <w:vMerge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2629</w:t>
            </w:r>
          </w:p>
        </w:tc>
        <w:tc>
          <w:tcPr>
            <w:tcW w:w="1843" w:type="dxa"/>
            <w:vMerge w:val="restart"/>
          </w:tcPr>
          <w:p w:rsidR="00106163" w:rsidRPr="00AF286A" w:rsidRDefault="00106163" w:rsidP="0010616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1214</w:t>
            </w:r>
          </w:p>
        </w:tc>
        <w:tc>
          <w:tcPr>
            <w:tcW w:w="224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1092</w:t>
            </w:r>
          </w:p>
        </w:tc>
        <w:tc>
          <w:tcPr>
            <w:tcW w:w="1870" w:type="dxa"/>
          </w:tcPr>
          <w:p w:rsidR="00106163" w:rsidRPr="006A1F5E" w:rsidRDefault="00106163" w:rsidP="0010616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1092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AF286A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AF286A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AF286A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gridSpan w:val="2"/>
          </w:tcPr>
          <w:p w:rsidR="002A1B07" w:rsidRPr="00AF286A" w:rsidRDefault="002A1B07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2A1B07" w:rsidRPr="00AF286A" w:rsidRDefault="002A1B07" w:rsidP="00AF286A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F286A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КОИБ:</w:t>
            </w:r>
          </w:p>
        </w:tc>
      </w:tr>
      <w:tr w:rsidR="002A1B07" w:rsidRPr="00AF286A" w:rsidTr="006A1F5E">
        <w:tc>
          <w:tcPr>
            <w:tcW w:w="1985" w:type="dxa"/>
            <w:vMerge/>
          </w:tcPr>
          <w:p w:rsidR="002A1B07" w:rsidRPr="00AF286A" w:rsidRDefault="002A1B07" w:rsidP="00AF286A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AF286A">
            <w:pPr>
              <w:tabs>
                <w:tab w:val="left" w:pos="993"/>
              </w:tabs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2A1B07" w:rsidRPr="00AF286A" w:rsidRDefault="002A1B07" w:rsidP="00AF286A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40" w:type="dxa"/>
          </w:tcPr>
          <w:p w:rsidR="002A1B07" w:rsidRPr="00AF286A" w:rsidRDefault="002A1B07" w:rsidP="00AF286A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</w:tcPr>
          <w:p w:rsidR="002A1B07" w:rsidRPr="00AF286A" w:rsidRDefault="002A1B07" w:rsidP="00AF286A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597B93" w:rsidRPr="00AF286A" w:rsidTr="006A1F5E">
        <w:tc>
          <w:tcPr>
            <w:tcW w:w="3828" w:type="dxa"/>
            <w:gridSpan w:val="2"/>
          </w:tcPr>
          <w:p w:rsidR="00597B93" w:rsidRPr="00AF286A" w:rsidRDefault="00597B93" w:rsidP="00597B93">
            <w:pPr>
              <w:tabs>
                <w:tab w:val="left" w:pos="993"/>
              </w:tabs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AF286A">
              <w:rPr>
                <w:rFonts w:eastAsia="Calibr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843" w:type="dxa"/>
          </w:tcPr>
          <w:p w:rsidR="00597B93" w:rsidRPr="00AF286A" w:rsidRDefault="00597B93" w:rsidP="00597B93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6A1F5E">
              <w:rPr>
                <w:rFonts w:eastAsia="Calibri"/>
                <w:sz w:val="24"/>
                <w:szCs w:val="24"/>
                <w:lang w:eastAsia="en-US"/>
              </w:rPr>
              <w:t>16688</w:t>
            </w:r>
          </w:p>
        </w:tc>
        <w:tc>
          <w:tcPr>
            <w:tcW w:w="2240" w:type="dxa"/>
          </w:tcPr>
          <w:p w:rsidR="00597B93" w:rsidRPr="006A1F5E" w:rsidRDefault="00597B93" w:rsidP="00597B9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15012</w:t>
            </w:r>
          </w:p>
        </w:tc>
        <w:tc>
          <w:tcPr>
            <w:tcW w:w="1870" w:type="dxa"/>
          </w:tcPr>
          <w:p w:rsidR="00597B93" w:rsidRPr="006A1F5E" w:rsidRDefault="00597B93" w:rsidP="00597B93">
            <w:pPr>
              <w:rPr>
                <w:sz w:val="24"/>
                <w:szCs w:val="24"/>
              </w:rPr>
            </w:pPr>
            <w:r w:rsidRPr="006A1F5E">
              <w:rPr>
                <w:sz w:val="24"/>
                <w:szCs w:val="24"/>
              </w:rPr>
              <w:t>15012</w:t>
            </w:r>
          </w:p>
        </w:tc>
      </w:tr>
    </w:tbl>
    <w:p w:rsidR="00AF286A" w:rsidRPr="00AF286A" w:rsidRDefault="00AF286A" w:rsidP="00AF286A">
      <w:pPr>
        <w:tabs>
          <w:tab w:val="left" w:pos="993"/>
        </w:tabs>
        <w:spacing w:line="276" w:lineRule="auto"/>
        <w:rPr>
          <w:rFonts w:eastAsia="Calibri"/>
          <w:sz w:val="24"/>
          <w:szCs w:val="24"/>
          <w:lang w:eastAsia="en-US"/>
        </w:rPr>
      </w:pPr>
    </w:p>
    <w:p w:rsidR="00AF286A" w:rsidRPr="00AF286A" w:rsidRDefault="00AF286A" w:rsidP="00AF286A">
      <w:pPr>
        <w:tabs>
          <w:tab w:val="left" w:pos="1134"/>
        </w:tabs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AF286A">
        <w:rPr>
          <w:rFonts w:eastAsia="Calibri"/>
          <w:bCs/>
          <w:szCs w:val="28"/>
          <w:lang w:eastAsia="en-US"/>
        </w:rPr>
        <w:t>2. </w:t>
      </w:r>
      <w:r w:rsidRPr="00AF286A">
        <w:rPr>
          <w:rFonts w:eastAsia="Calibri"/>
          <w:szCs w:val="28"/>
          <w:lang w:eastAsia="en-US"/>
        </w:rPr>
        <w:t>Контроль за выполнением настоящего постановления возложить</w:t>
      </w:r>
      <w:r w:rsidRPr="00AF286A">
        <w:rPr>
          <w:rFonts w:eastAsia="Calibri"/>
          <w:szCs w:val="28"/>
          <w:lang w:eastAsia="en-US"/>
        </w:rPr>
        <w:br/>
        <w:t xml:space="preserve">на </w:t>
      </w:r>
      <w:r w:rsidRPr="00AF286A">
        <w:rPr>
          <w:rFonts w:eastAsia="Calibri"/>
          <w:szCs w:val="28"/>
          <w:lang w:eastAsia="en-US"/>
        </w:rPr>
        <w:t>секретаря территориальной избирательной комиссии города Зверево Е.Ю. Бондаренко</w:t>
      </w:r>
      <w:r w:rsidRPr="00AF286A">
        <w:rPr>
          <w:rFonts w:eastAsia="Calibri"/>
          <w:szCs w:val="28"/>
          <w:lang w:eastAsia="en-US"/>
        </w:rPr>
        <w:t>.</w:t>
      </w:r>
    </w:p>
    <w:p w:rsidR="00B63213" w:rsidRDefault="00B63213" w:rsidP="006A1F5E">
      <w:pPr>
        <w:spacing w:line="360" w:lineRule="auto"/>
        <w:jc w:val="both"/>
      </w:pPr>
    </w:p>
    <w:p w:rsidR="00B63213" w:rsidRDefault="00B63213" w:rsidP="00B6321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B63213" w:rsidRDefault="00B63213" w:rsidP="00B63213">
      <w:pPr>
        <w:tabs>
          <w:tab w:val="left" w:pos="9355"/>
        </w:tabs>
        <w:ind w:right="-5"/>
        <w:jc w:val="both"/>
        <w:rPr>
          <w:szCs w:val="28"/>
        </w:rPr>
      </w:pPr>
    </w:p>
    <w:p w:rsidR="006A1F5E" w:rsidRPr="00805206" w:rsidRDefault="00B63213" w:rsidP="00805206">
      <w:pPr>
        <w:jc w:val="both"/>
        <w:rPr>
          <w:szCs w:val="28"/>
        </w:rPr>
        <w:sectPr w:rsidR="006A1F5E" w:rsidRPr="00805206" w:rsidSect="006A1F5E">
          <w:headerReference w:type="even" r:id="rId7"/>
          <w:headerReference w:type="default" r:id="rId8"/>
          <w:pgSz w:w="11906" w:h="16838"/>
          <w:pgMar w:top="709" w:right="794" w:bottom="567" w:left="1588" w:header="454" w:footer="454" w:gutter="0"/>
          <w:cols w:space="720"/>
          <w:titlePg/>
        </w:sectPr>
      </w:pPr>
      <w:r>
        <w:rPr>
          <w:szCs w:val="28"/>
        </w:rPr>
        <w:t xml:space="preserve">Секретарь комиссии                                                                       </w:t>
      </w:r>
      <w:r w:rsidR="006A1F5E">
        <w:rPr>
          <w:szCs w:val="28"/>
        </w:rPr>
        <w:t>Е.Ю. Бондаренко</w:t>
      </w:r>
    </w:p>
    <w:p w:rsidR="00484535" w:rsidRDefault="00484535" w:rsidP="006A1F5E">
      <w:pPr>
        <w:pStyle w:val="ConsPlusNonformat"/>
        <w:widowControl/>
      </w:pPr>
      <w:bookmarkStart w:id="0" w:name="_GoBack"/>
      <w:bookmarkEnd w:id="0"/>
    </w:p>
    <w:sectPr w:rsidR="00484535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FDE" w:rsidRDefault="00424FDE">
      <w:r>
        <w:separator/>
      </w:r>
    </w:p>
  </w:endnote>
  <w:endnote w:type="continuationSeparator" w:id="0">
    <w:p w:rsidR="00424FDE" w:rsidRDefault="00424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FDE" w:rsidRDefault="00424FDE">
      <w:r>
        <w:separator/>
      </w:r>
    </w:p>
  </w:footnote>
  <w:footnote w:type="continuationSeparator" w:id="0">
    <w:p w:rsidR="00424FDE" w:rsidRDefault="00424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0D36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424FD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0D36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725F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424FD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213"/>
    <w:rsid w:val="000213A5"/>
    <w:rsid w:val="000D365B"/>
    <w:rsid w:val="00106163"/>
    <w:rsid w:val="001726AC"/>
    <w:rsid w:val="00187ED8"/>
    <w:rsid w:val="001A7429"/>
    <w:rsid w:val="0026448A"/>
    <w:rsid w:val="002910E7"/>
    <w:rsid w:val="002A1B07"/>
    <w:rsid w:val="003B5337"/>
    <w:rsid w:val="00424FDE"/>
    <w:rsid w:val="004340B5"/>
    <w:rsid w:val="00484535"/>
    <w:rsid w:val="00597B93"/>
    <w:rsid w:val="005C4CCF"/>
    <w:rsid w:val="005D26F8"/>
    <w:rsid w:val="00657842"/>
    <w:rsid w:val="006A1F5E"/>
    <w:rsid w:val="00781F38"/>
    <w:rsid w:val="0079140D"/>
    <w:rsid w:val="007926E0"/>
    <w:rsid w:val="007B4329"/>
    <w:rsid w:val="007F3802"/>
    <w:rsid w:val="00805206"/>
    <w:rsid w:val="00952C83"/>
    <w:rsid w:val="009D2231"/>
    <w:rsid w:val="00A61B04"/>
    <w:rsid w:val="00AF286A"/>
    <w:rsid w:val="00B32C3F"/>
    <w:rsid w:val="00B63213"/>
    <w:rsid w:val="00CA0DB3"/>
    <w:rsid w:val="00CA5830"/>
    <w:rsid w:val="00D1725F"/>
    <w:rsid w:val="00D55D9E"/>
    <w:rsid w:val="00D622B3"/>
    <w:rsid w:val="00E34DBD"/>
    <w:rsid w:val="00EC53AF"/>
    <w:rsid w:val="00FE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91CB8"/>
  <w15:chartTrackingRefBased/>
  <w15:docId w15:val="{8E46CA18-9AF3-47CA-B05E-D1DA62359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2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6321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321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header"/>
    <w:basedOn w:val="a"/>
    <w:link w:val="a4"/>
    <w:rsid w:val="00B6321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B6321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B63213"/>
  </w:style>
  <w:style w:type="paragraph" w:styleId="a6">
    <w:name w:val="Body Text"/>
    <w:basedOn w:val="a"/>
    <w:link w:val="a7"/>
    <w:rsid w:val="00B6321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B6321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B6321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B63213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B6321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nformat">
    <w:name w:val="ConsPlusNonformat"/>
    <w:rsid w:val="00B632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 Spacing"/>
    <w:uiPriority w:val="1"/>
    <w:qFormat/>
    <w:rsid w:val="00B632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B533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B533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15C8F-3FC4-4A68-968F-51193ECFE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3</cp:revision>
  <cp:lastPrinted>2023-09-04T13:44:00Z</cp:lastPrinted>
  <dcterms:created xsi:type="dcterms:W3CDTF">2023-09-04T13:38:00Z</dcterms:created>
  <dcterms:modified xsi:type="dcterms:W3CDTF">2023-09-04T15:34:00Z</dcterms:modified>
</cp:coreProperties>
</file>