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C04" w:rsidRDefault="00781C04" w:rsidP="00781C04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25pt;height:45pt" o:ole="" fillcolor="window">
            <v:imagedata r:id="rId8" o:title=""/>
          </v:shape>
          <o:OLEObject Type="Embed" ProgID="PBrush" ShapeID="_x0000_i1025" DrawAspect="Content" ObjectID="_1548492437" r:id="rId9"/>
        </w:object>
      </w:r>
    </w:p>
    <w:p w:rsidR="00781C04" w:rsidRDefault="00781C04" w:rsidP="00781C04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781C04" w:rsidRDefault="00781C04" w:rsidP="00781C04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781C04" w:rsidRDefault="00781C04" w:rsidP="00781C04"/>
    <w:tbl>
      <w:tblPr>
        <w:tblW w:w="0" w:type="auto"/>
        <w:tblLook w:val="01E0"/>
      </w:tblPr>
      <w:tblGrid>
        <w:gridCol w:w="4841"/>
        <w:gridCol w:w="4730"/>
      </w:tblGrid>
      <w:tr w:rsidR="00781C04" w:rsidTr="00781C04">
        <w:tc>
          <w:tcPr>
            <w:tcW w:w="9571" w:type="dxa"/>
            <w:gridSpan w:val="2"/>
            <w:hideMark/>
          </w:tcPr>
          <w:p w:rsidR="00781C04" w:rsidRDefault="00781C04" w:rsidP="00781C04">
            <w:pPr>
              <w:jc w:val="center"/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781C04" w:rsidTr="00781C04">
        <w:tc>
          <w:tcPr>
            <w:tcW w:w="4841" w:type="dxa"/>
            <w:hideMark/>
          </w:tcPr>
          <w:p w:rsidR="00781C04" w:rsidRDefault="00781C04" w:rsidP="00781C04">
            <w:pPr>
              <w:rPr>
                <w:b/>
              </w:rPr>
            </w:pPr>
            <w:r>
              <w:rPr>
                <w:b/>
              </w:rPr>
              <w:t xml:space="preserve"> 20 декабря 2016 г.</w:t>
            </w:r>
          </w:p>
        </w:tc>
        <w:tc>
          <w:tcPr>
            <w:tcW w:w="4730" w:type="dxa"/>
            <w:hideMark/>
          </w:tcPr>
          <w:p w:rsidR="00781C04" w:rsidRDefault="00781C04" w:rsidP="00781C04">
            <w:pPr>
              <w:jc w:val="right"/>
              <w:rPr>
                <w:b/>
              </w:rPr>
            </w:pPr>
            <w:r>
              <w:rPr>
                <w:b/>
              </w:rPr>
              <w:t>№ 26-3</w:t>
            </w:r>
          </w:p>
        </w:tc>
      </w:tr>
      <w:tr w:rsidR="00781C04" w:rsidTr="00781C04">
        <w:tc>
          <w:tcPr>
            <w:tcW w:w="9571" w:type="dxa"/>
            <w:gridSpan w:val="2"/>
          </w:tcPr>
          <w:p w:rsidR="00781C04" w:rsidRDefault="00781C04" w:rsidP="00781C04">
            <w:pPr>
              <w:tabs>
                <w:tab w:val="left" w:pos="6750"/>
              </w:tabs>
              <w:jc w:val="center"/>
            </w:pPr>
            <w:r>
              <w:t>г. Зверево</w:t>
            </w:r>
          </w:p>
          <w:p w:rsidR="00781C04" w:rsidRDefault="00781C04" w:rsidP="00781C04">
            <w:pPr>
              <w:tabs>
                <w:tab w:val="left" w:pos="6750"/>
              </w:tabs>
              <w:jc w:val="center"/>
            </w:pPr>
          </w:p>
        </w:tc>
      </w:tr>
    </w:tbl>
    <w:p w:rsidR="00804273" w:rsidRPr="00141CEE" w:rsidRDefault="00A14779" w:rsidP="00781C04">
      <w:pPr>
        <w:tabs>
          <w:tab w:val="left" w:pos="1701"/>
          <w:tab w:val="left" w:pos="7371"/>
        </w:tabs>
        <w:ind w:left="2127" w:right="1984"/>
        <w:rPr>
          <w:b/>
          <w:i/>
        </w:rPr>
      </w:pPr>
      <w:r w:rsidRPr="00141CEE">
        <w:rPr>
          <w:b/>
        </w:rPr>
        <w:t xml:space="preserve">Об утверждении </w:t>
      </w:r>
      <w:r w:rsidR="00141CEE">
        <w:rPr>
          <w:b/>
        </w:rPr>
        <w:t>П</w:t>
      </w:r>
      <w:r w:rsidRPr="00141CEE">
        <w:rPr>
          <w:b/>
        </w:rPr>
        <w:t xml:space="preserve">рограммы </w:t>
      </w:r>
      <w:r w:rsidR="00781C04">
        <w:rPr>
          <w:b/>
        </w:rPr>
        <w:t xml:space="preserve">                     </w:t>
      </w:r>
      <w:r w:rsidRPr="00141CEE">
        <w:rPr>
          <w:b/>
        </w:rPr>
        <w:t xml:space="preserve">по информационно-разъяснительной деятельности Территориальной избирательной комиссии города Зверево на     </w:t>
      </w:r>
      <w:r w:rsidR="009508C0" w:rsidRPr="00781C04">
        <w:rPr>
          <w:b/>
        </w:rPr>
        <w:t>201</w:t>
      </w:r>
      <w:r w:rsidR="00BF6985" w:rsidRPr="00781C04">
        <w:rPr>
          <w:b/>
        </w:rPr>
        <w:t>7</w:t>
      </w:r>
      <w:r w:rsidR="009508C0" w:rsidRPr="00781C04">
        <w:rPr>
          <w:b/>
        </w:rPr>
        <w:t>-20</w:t>
      </w:r>
      <w:r w:rsidR="00BF6985" w:rsidRPr="00781C04">
        <w:rPr>
          <w:b/>
        </w:rPr>
        <w:t>21</w:t>
      </w:r>
      <w:r w:rsidR="009508C0" w:rsidRPr="00781C04">
        <w:rPr>
          <w:b/>
        </w:rPr>
        <w:t xml:space="preserve"> </w:t>
      </w:r>
      <w:r w:rsidRPr="00781C04">
        <w:rPr>
          <w:b/>
        </w:rPr>
        <w:t xml:space="preserve"> год</w:t>
      </w:r>
      <w:r w:rsidR="009508C0" w:rsidRPr="00781C04">
        <w:rPr>
          <w:b/>
        </w:rPr>
        <w:t>ы</w:t>
      </w:r>
      <w:r w:rsidRPr="00141CEE">
        <w:rPr>
          <w:b/>
          <w:i/>
        </w:rPr>
        <w:t xml:space="preserve"> </w:t>
      </w:r>
    </w:p>
    <w:p w:rsidR="00A14779" w:rsidRPr="00A14779" w:rsidRDefault="00A14779" w:rsidP="00A14779">
      <w:pPr>
        <w:jc w:val="center"/>
        <w:rPr>
          <w:rFonts w:eastAsia="Calibri"/>
          <w:b/>
          <w:i/>
          <w:lang w:eastAsia="en-US"/>
        </w:rPr>
      </w:pPr>
    </w:p>
    <w:p w:rsidR="00141CEE" w:rsidRPr="00000593" w:rsidRDefault="00781C04" w:rsidP="00781C04">
      <w:pPr>
        <w:spacing w:before="108" w:after="108" w:line="360" w:lineRule="auto"/>
        <w:rPr>
          <w:b/>
        </w:rPr>
      </w:pPr>
      <w:r>
        <w:tab/>
      </w:r>
      <w:r w:rsidR="00141CEE" w:rsidRPr="00000593">
        <w:t>В целях обеспечения конституционных прав и свобод избирателей Ростовской области при подготовке и проведении избирательных кампаний федерального, регионального и местного уровня, совершенствования системы правового просвещения участников избирательного процесса, повышения профессионального уровня организаторов выборов и референдумов,</w:t>
      </w:r>
      <w:r w:rsidR="00141CEE">
        <w:t xml:space="preserve"> </w:t>
      </w:r>
      <w:r w:rsidR="00141CEE" w:rsidRPr="00000593">
        <w:t>в соответствии с Федеральным законом от 12.06.2002 №</w:t>
      </w:r>
      <w:r w:rsidR="00141CEE">
        <w:t> </w:t>
      </w:r>
      <w:r w:rsidR="00141CEE" w:rsidRPr="00000593">
        <w:t>67-ФЗ «Об основных гарантиях избирательных прав и права на участие в референдуме граждан Российской Федерации»,</w:t>
      </w:r>
      <w:r w:rsidR="00141CEE">
        <w:t xml:space="preserve"> Постановлением Правительств</w:t>
      </w:r>
      <w:r w:rsidR="00BF6985">
        <w:t>а Ростовской области от 18</w:t>
      </w:r>
      <w:r w:rsidR="00E029B2">
        <w:t>.</w:t>
      </w:r>
      <w:r w:rsidR="00BF6985">
        <w:t>11</w:t>
      </w:r>
      <w:r w:rsidR="00E029B2">
        <w:t>.</w:t>
      </w:r>
      <w:r w:rsidR="00141CEE">
        <w:t>201</w:t>
      </w:r>
      <w:r w:rsidR="00BF6985">
        <w:t>5</w:t>
      </w:r>
      <w:r w:rsidR="00141CEE">
        <w:t>г.</w:t>
      </w:r>
      <w:r w:rsidR="00BF6985">
        <w:t xml:space="preserve">  №93</w:t>
      </w:r>
      <w:r w:rsidR="00141CEE">
        <w:t xml:space="preserve"> «</w:t>
      </w:r>
      <w:r w:rsidR="00E029B2">
        <w:t>О</w:t>
      </w:r>
      <w:r w:rsidR="00141CEE">
        <w:t xml:space="preserve"> комплексе мер по повышению правовой культуры избирателей (участников референдума) и обучению организаторов выборов и референдумов в </w:t>
      </w:r>
      <w:r w:rsidR="00BF6985">
        <w:t>Р</w:t>
      </w:r>
      <w:r w:rsidR="00141CEE">
        <w:t>остовской области на 201</w:t>
      </w:r>
      <w:r w:rsidR="00BF6985">
        <w:t>7</w:t>
      </w:r>
      <w:r w:rsidR="00141CEE">
        <w:t>-20</w:t>
      </w:r>
      <w:r w:rsidR="00BF6985">
        <w:t>21</w:t>
      </w:r>
      <w:r w:rsidR="00141CEE">
        <w:t xml:space="preserve"> годы»,</w:t>
      </w:r>
      <w:r w:rsidR="00141CEE" w:rsidRPr="00000593">
        <w:t xml:space="preserve"> Областным законом</w:t>
      </w:r>
      <w:r w:rsidR="00141CEE">
        <w:t xml:space="preserve"> от 25.10.2002г. №276-ЗС «О территориальных избирательных комиссиях в Ростовской области»</w:t>
      </w:r>
      <w:r>
        <w:t>,</w:t>
      </w:r>
    </w:p>
    <w:p w:rsidR="00DE54AF" w:rsidRDefault="00DE54AF" w:rsidP="00781C04">
      <w:pPr>
        <w:spacing w:after="200" w:line="360" w:lineRule="auto"/>
        <w:ind w:right="-1" w:firstLine="567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Территориальная избирательная комиссия города Зверево</w:t>
      </w:r>
    </w:p>
    <w:p w:rsidR="00DE54AF" w:rsidRPr="00781C04" w:rsidRDefault="00DE54AF" w:rsidP="00781C04">
      <w:pPr>
        <w:spacing w:after="200" w:line="360" w:lineRule="auto"/>
        <w:ind w:right="-1" w:firstLine="567"/>
        <w:jc w:val="center"/>
        <w:rPr>
          <w:rFonts w:eastAsia="Calibri"/>
          <w:b/>
          <w:lang w:eastAsia="en-US"/>
        </w:rPr>
      </w:pPr>
      <w:r w:rsidRPr="00781C04">
        <w:rPr>
          <w:rFonts w:eastAsia="Calibri"/>
          <w:b/>
          <w:lang w:eastAsia="en-US"/>
        </w:rPr>
        <w:t>ПОСТАНОВЛЯЕТ:</w:t>
      </w:r>
    </w:p>
    <w:p w:rsidR="00141CEE" w:rsidRDefault="00141CEE" w:rsidP="00781C04">
      <w:pPr>
        <w:pStyle w:val="ab"/>
        <w:numPr>
          <w:ilvl w:val="0"/>
          <w:numId w:val="2"/>
        </w:numPr>
        <w:spacing w:after="200" w:line="360" w:lineRule="auto"/>
        <w:ind w:left="0" w:right="-1" w:firstLine="567"/>
        <w:rPr>
          <w:rFonts w:eastAsia="Calibri"/>
          <w:lang w:eastAsia="en-US"/>
        </w:rPr>
      </w:pPr>
      <w:r>
        <w:rPr>
          <w:rFonts w:eastAsia="Calibri"/>
          <w:lang w:eastAsia="en-US"/>
        </w:rPr>
        <w:t>Утвердить Программу по информационно-разъяснительной деятельности Территориальной избира</w:t>
      </w:r>
      <w:r w:rsidR="0017472E">
        <w:rPr>
          <w:rFonts w:eastAsia="Calibri"/>
          <w:lang w:eastAsia="en-US"/>
        </w:rPr>
        <w:t>тельной комиссии города Зверево на 201</w:t>
      </w:r>
      <w:r w:rsidR="00BF6985">
        <w:rPr>
          <w:rFonts w:eastAsia="Calibri"/>
          <w:lang w:eastAsia="en-US"/>
        </w:rPr>
        <w:t>7</w:t>
      </w:r>
      <w:r w:rsidR="009508C0">
        <w:rPr>
          <w:rFonts w:eastAsia="Calibri"/>
          <w:lang w:eastAsia="en-US"/>
        </w:rPr>
        <w:t>-20</w:t>
      </w:r>
      <w:r w:rsidR="00BF6985">
        <w:rPr>
          <w:rFonts w:eastAsia="Calibri"/>
          <w:lang w:eastAsia="en-US"/>
        </w:rPr>
        <w:t>21</w:t>
      </w:r>
      <w:r w:rsidR="0017472E">
        <w:rPr>
          <w:rFonts w:eastAsia="Calibri"/>
          <w:lang w:eastAsia="en-US"/>
        </w:rPr>
        <w:t xml:space="preserve"> год</w:t>
      </w:r>
      <w:r w:rsidR="009508C0">
        <w:rPr>
          <w:rFonts w:eastAsia="Calibri"/>
          <w:lang w:eastAsia="en-US"/>
        </w:rPr>
        <w:t>ы</w:t>
      </w:r>
      <w:r w:rsidR="0017472E">
        <w:rPr>
          <w:rFonts w:eastAsia="Calibri"/>
          <w:lang w:eastAsia="en-US"/>
        </w:rPr>
        <w:t xml:space="preserve"> </w:t>
      </w:r>
      <w:r w:rsidR="0017472E" w:rsidRPr="00326847">
        <w:t>согласно приложению.</w:t>
      </w:r>
    </w:p>
    <w:p w:rsidR="0017472E" w:rsidRDefault="0017472E" w:rsidP="00781C04">
      <w:pPr>
        <w:pStyle w:val="ab"/>
        <w:numPr>
          <w:ilvl w:val="0"/>
          <w:numId w:val="2"/>
        </w:numPr>
        <w:spacing w:after="200" w:line="360" w:lineRule="auto"/>
        <w:ind w:left="0" w:right="-1" w:firstLine="567"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Разместить Программу по информационно-разъяснительной деятельности Территориальной избирательной комиссии города Зверево на 20</w:t>
      </w:r>
      <w:r w:rsidR="00BF6985">
        <w:rPr>
          <w:rFonts w:eastAsia="Calibri"/>
          <w:lang w:eastAsia="en-US"/>
        </w:rPr>
        <w:t>17</w:t>
      </w:r>
      <w:r w:rsidR="009508C0">
        <w:rPr>
          <w:rFonts w:eastAsia="Calibri"/>
          <w:lang w:eastAsia="en-US"/>
        </w:rPr>
        <w:t>-20</w:t>
      </w:r>
      <w:r w:rsidR="00BF6985">
        <w:rPr>
          <w:rFonts w:eastAsia="Calibri"/>
          <w:lang w:eastAsia="en-US"/>
        </w:rPr>
        <w:t>21</w:t>
      </w:r>
      <w:r>
        <w:rPr>
          <w:rFonts w:eastAsia="Calibri"/>
          <w:lang w:eastAsia="en-US"/>
        </w:rPr>
        <w:t xml:space="preserve"> год</w:t>
      </w:r>
      <w:r w:rsidR="009508C0">
        <w:rPr>
          <w:rFonts w:eastAsia="Calibri"/>
          <w:lang w:eastAsia="en-US"/>
        </w:rPr>
        <w:t>ы</w:t>
      </w:r>
      <w:r>
        <w:rPr>
          <w:rFonts w:eastAsia="Calibri"/>
          <w:lang w:eastAsia="en-US"/>
        </w:rPr>
        <w:t xml:space="preserve"> на сайте Территориальной избирательной комиссии города Зверево Ростовской области.</w:t>
      </w:r>
    </w:p>
    <w:p w:rsidR="00BB48AC" w:rsidRDefault="00BB48AC" w:rsidP="00781C04">
      <w:pPr>
        <w:pStyle w:val="ab"/>
        <w:numPr>
          <w:ilvl w:val="0"/>
          <w:numId w:val="2"/>
        </w:numPr>
        <w:spacing w:after="200" w:line="360" w:lineRule="auto"/>
        <w:ind w:left="0" w:right="-1" w:firstLine="567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Контроль за выполнением данного постановления возложить на председателя Территориальной избирательной комиссии города Зверево Ростовской области </w:t>
      </w:r>
      <w:r w:rsidR="0017472E">
        <w:rPr>
          <w:rFonts w:eastAsia="Calibri"/>
          <w:lang w:eastAsia="en-US"/>
        </w:rPr>
        <w:t>С. В. Мироненко</w:t>
      </w:r>
      <w:r>
        <w:rPr>
          <w:rFonts w:eastAsia="Calibri"/>
          <w:lang w:eastAsia="en-US"/>
        </w:rPr>
        <w:t>.</w:t>
      </w:r>
    </w:p>
    <w:p w:rsidR="00BB48AC" w:rsidRDefault="00BB48AC" w:rsidP="00781C04">
      <w:pPr>
        <w:spacing w:after="200" w:line="360" w:lineRule="auto"/>
        <w:ind w:right="-1"/>
        <w:rPr>
          <w:rFonts w:eastAsia="Calibri"/>
          <w:lang w:eastAsia="en-US"/>
        </w:rPr>
      </w:pPr>
    </w:p>
    <w:p w:rsidR="00BB48AC" w:rsidRDefault="00BB48AC" w:rsidP="00781C04">
      <w:pPr>
        <w:spacing w:after="200"/>
        <w:ind w:right="-1"/>
        <w:rPr>
          <w:rFonts w:eastAsia="Calibri"/>
          <w:lang w:eastAsia="en-US"/>
        </w:rPr>
      </w:pPr>
    </w:p>
    <w:p w:rsidR="00781C04" w:rsidRDefault="00781C04" w:rsidP="00781C04">
      <w:pPr>
        <w:tabs>
          <w:tab w:val="left" w:pos="9355"/>
        </w:tabs>
        <w:ind w:right="-5"/>
      </w:pPr>
      <w:r>
        <w:t>Председатель комиссии                                                                С.В. Мироненко</w:t>
      </w:r>
    </w:p>
    <w:p w:rsidR="00781C04" w:rsidRDefault="00781C04" w:rsidP="00781C04">
      <w:pPr>
        <w:tabs>
          <w:tab w:val="left" w:pos="9355"/>
        </w:tabs>
        <w:ind w:right="-5"/>
      </w:pPr>
    </w:p>
    <w:p w:rsidR="00781C04" w:rsidRDefault="00781C04" w:rsidP="00781C04">
      <w:pPr>
        <w:tabs>
          <w:tab w:val="left" w:pos="9355"/>
        </w:tabs>
        <w:ind w:right="-5"/>
      </w:pPr>
    </w:p>
    <w:p w:rsidR="00781C04" w:rsidRDefault="00781C04" w:rsidP="00781C04">
      <w:r>
        <w:t>Секретарь комиссии                                                                  А.О. Кузнецова</w:t>
      </w:r>
    </w:p>
    <w:p w:rsidR="00804273" w:rsidRPr="00804273" w:rsidRDefault="00804273" w:rsidP="00781C04">
      <w:pPr>
        <w:ind w:left="5670"/>
        <w:jc w:val="center"/>
        <w:rPr>
          <w:rFonts w:eastAsia="Calibri"/>
          <w:sz w:val="24"/>
          <w:szCs w:val="24"/>
          <w:lang w:eastAsia="en-US"/>
        </w:rPr>
      </w:pPr>
    </w:p>
    <w:p w:rsidR="00804273" w:rsidRPr="00804273" w:rsidRDefault="00804273" w:rsidP="00781C04">
      <w:pPr>
        <w:ind w:left="5670"/>
        <w:jc w:val="center"/>
        <w:rPr>
          <w:rFonts w:eastAsia="Calibri"/>
          <w:sz w:val="24"/>
          <w:szCs w:val="24"/>
          <w:lang w:eastAsia="en-US"/>
        </w:rPr>
      </w:pPr>
    </w:p>
    <w:p w:rsidR="00804273" w:rsidRPr="00804273" w:rsidRDefault="00804273" w:rsidP="00781C04">
      <w:pPr>
        <w:ind w:left="5670"/>
        <w:jc w:val="center"/>
        <w:rPr>
          <w:rFonts w:eastAsia="Calibri"/>
          <w:sz w:val="24"/>
          <w:szCs w:val="24"/>
          <w:lang w:eastAsia="en-US"/>
        </w:rPr>
      </w:pPr>
    </w:p>
    <w:p w:rsidR="00804273" w:rsidRDefault="00804273" w:rsidP="00781C04">
      <w:pPr>
        <w:ind w:left="5670"/>
        <w:jc w:val="center"/>
        <w:rPr>
          <w:rFonts w:eastAsia="Calibri"/>
          <w:sz w:val="24"/>
          <w:szCs w:val="24"/>
          <w:lang w:eastAsia="en-US"/>
        </w:rPr>
      </w:pPr>
    </w:p>
    <w:p w:rsidR="00804273" w:rsidRDefault="00804273" w:rsidP="00781C04">
      <w:pPr>
        <w:ind w:left="5670"/>
        <w:jc w:val="center"/>
        <w:rPr>
          <w:rFonts w:eastAsia="Calibri"/>
          <w:sz w:val="24"/>
          <w:szCs w:val="24"/>
          <w:lang w:eastAsia="en-US"/>
        </w:rPr>
      </w:pPr>
    </w:p>
    <w:p w:rsidR="00804273" w:rsidRDefault="00804273" w:rsidP="00781C04">
      <w:pPr>
        <w:ind w:left="5670"/>
        <w:jc w:val="center"/>
        <w:rPr>
          <w:rFonts w:eastAsia="Calibri"/>
          <w:sz w:val="24"/>
          <w:szCs w:val="24"/>
          <w:lang w:eastAsia="en-US"/>
        </w:rPr>
      </w:pPr>
    </w:p>
    <w:p w:rsidR="00804273" w:rsidRDefault="00804273" w:rsidP="00781C04">
      <w:pPr>
        <w:ind w:left="5670"/>
        <w:jc w:val="center"/>
        <w:rPr>
          <w:rFonts w:eastAsia="Calibri"/>
          <w:sz w:val="24"/>
          <w:szCs w:val="24"/>
          <w:lang w:eastAsia="en-US"/>
        </w:rPr>
      </w:pPr>
    </w:p>
    <w:p w:rsidR="00804273" w:rsidRDefault="00804273" w:rsidP="00781C04">
      <w:pPr>
        <w:ind w:left="5670"/>
        <w:jc w:val="center"/>
        <w:rPr>
          <w:rFonts w:eastAsia="Calibri"/>
          <w:sz w:val="24"/>
          <w:szCs w:val="24"/>
          <w:lang w:eastAsia="en-US"/>
        </w:rPr>
      </w:pPr>
    </w:p>
    <w:p w:rsidR="00804273" w:rsidRDefault="00804273" w:rsidP="00781C04">
      <w:pPr>
        <w:ind w:left="5670"/>
        <w:jc w:val="center"/>
        <w:rPr>
          <w:rFonts w:eastAsia="Calibri"/>
          <w:sz w:val="24"/>
          <w:szCs w:val="24"/>
          <w:lang w:eastAsia="en-US"/>
        </w:rPr>
      </w:pPr>
    </w:p>
    <w:p w:rsidR="00804273" w:rsidRDefault="00804273" w:rsidP="00781C04">
      <w:pPr>
        <w:ind w:left="5670"/>
        <w:jc w:val="center"/>
        <w:rPr>
          <w:rFonts w:eastAsia="Calibri"/>
          <w:sz w:val="24"/>
          <w:szCs w:val="24"/>
          <w:lang w:eastAsia="en-US"/>
        </w:rPr>
      </w:pPr>
    </w:p>
    <w:p w:rsidR="00804273" w:rsidRDefault="00804273" w:rsidP="00C734E0">
      <w:pPr>
        <w:spacing w:line="240" w:lineRule="auto"/>
        <w:ind w:left="5670"/>
        <w:jc w:val="center"/>
        <w:rPr>
          <w:rFonts w:eastAsia="Calibri"/>
          <w:sz w:val="24"/>
          <w:szCs w:val="24"/>
          <w:lang w:eastAsia="en-US"/>
        </w:rPr>
      </w:pPr>
    </w:p>
    <w:p w:rsidR="00804273" w:rsidRDefault="00804273" w:rsidP="00C734E0">
      <w:pPr>
        <w:spacing w:line="240" w:lineRule="auto"/>
        <w:ind w:left="5670"/>
        <w:jc w:val="center"/>
        <w:rPr>
          <w:rFonts w:eastAsia="Calibri"/>
          <w:sz w:val="24"/>
          <w:szCs w:val="24"/>
          <w:lang w:eastAsia="en-US"/>
        </w:rPr>
      </w:pPr>
    </w:p>
    <w:p w:rsidR="00804273" w:rsidRDefault="00804273" w:rsidP="00C734E0">
      <w:pPr>
        <w:spacing w:line="240" w:lineRule="auto"/>
        <w:ind w:left="5670"/>
        <w:jc w:val="center"/>
        <w:rPr>
          <w:rFonts w:eastAsia="Calibri"/>
          <w:sz w:val="24"/>
          <w:szCs w:val="24"/>
          <w:lang w:eastAsia="en-US"/>
        </w:rPr>
      </w:pPr>
    </w:p>
    <w:p w:rsidR="00804273" w:rsidRDefault="00804273" w:rsidP="00C734E0">
      <w:pPr>
        <w:spacing w:line="240" w:lineRule="auto"/>
        <w:ind w:left="5670"/>
        <w:jc w:val="center"/>
        <w:rPr>
          <w:rFonts w:eastAsia="Calibri"/>
          <w:sz w:val="24"/>
          <w:szCs w:val="24"/>
          <w:lang w:eastAsia="en-US"/>
        </w:rPr>
      </w:pPr>
    </w:p>
    <w:p w:rsidR="00804273" w:rsidRDefault="00804273" w:rsidP="00C734E0">
      <w:pPr>
        <w:spacing w:line="240" w:lineRule="auto"/>
        <w:ind w:left="5670"/>
        <w:jc w:val="center"/>
        <w:rPr>
          <w:rFonts w:eastAsia="Calibri"/>
          <w:sz w:val="24"/>
          <w:szCs w:val="24"/>
          <w:lang w:eastAsia="en-US"/>
        </w:rPr>
      </w:pPr>
    </w:p>
    <w:p w:rsidR="00804273" w:rsidRDefault="00804273" w:rsidP="00C734E0">
      <w:pPr>
        <w:spacing w:line="240" w:lineRule="auto"/>
        <w:ind w:left="5670"/>
        <w:jc w:val="center"/>
        <w:rPr>
          <w:rFonts w:eastAsia="Calibri"/>
          <w:sz w:val="24"/>
          <w:szCs w:val="24"/>
          <w:lang w:eastAsia="en-US"/>
        </w:rPr>
      </w:pPr>
    </w:p>
    <w:p w:rsidR="0017472E" w:rsidRDefault="0017472E" w:rsidP="00C734E0">
      <w:pPr>
        <w:spacing w:line="240" w:lineRule="auto"/>
        <w:ind w:left="5670"/>
        <w:jc w:val="center"/>
        <w:rPr>
          <w:rFonts w:eastAsia="Calibri"/>
          <w:sz w:val="24"/>
          <w:szCs w:val="24"/>
          <w:lang w:eastAsia="en-US"/>
        </w:rPr>
      </w:pPr>
    </w:p>
    <w:p w:rsidR="0017472E" w:rsidRDefault="0017472E" w:rsidP="00C734E0">
      <w:pPr>
        <w:spacing w:line="240" w:lineRule="auto"/>
        <w:ind w:left="5670"/>
        <w:jc w:val="center"/>
        <w:rPr>
          <w:rFonts w:eastAsia="Calibri"/>
          <w:sz w:val="24"/>
          <w:szCs w:val="24"/>
          <w:lang w:eastAsia="en-US"/>
        </w:rPr>
      </w:pPr>
    </w:p>
    <w:p w:rsidR="0017472E" w:rsidRDefault="0017472E" w:rsidP="00C734E0">
      <w:pPr>
        <w:spacing w:line="240" w:lineRule="auto"/>
        <w:ind w:left="5670"/>
        <w:jc w:val="center"/>
        <w:rPr>
          <w:rFonts w:eastAsia="Calibri"/>
          <w:sz w:val="24"/>
          <w:szCs w:val="24"/>
          <w:lang w:eastAsia="en-US"/>
        </w:rPr>
      </w:pPr>
    </w:p>
    <w:p w:rsidR="0017472E" w:rsidRDefault="0017472E" w:rsidP="00C734E0">
      <w:pPr>
        <w:spacing w:line="240" w:lineRule="auto"/>
        <w:ind w:left="5670"/>
        <w:jc w:val="center"/>
        <w:rPr>
          <w:rFonts w:eastAsia="Calibri"/>
          <w:sz w:val="24"/>
          <w:szCs w:val="24"/>
          <w:lang w:eastAsia="en-US"/>
        </w:rPr>
      </w:pPr>
    </w:p>
    <w:p w:rsidR="0017472E" w:rsidRDefault="0017472E" w:rsidP="00C734E0">
      <w:pPr>
        <w:spacing w:line="240" w:lineRule="auto"/>
        <w:ind w:left="5670"/>
        <w:jc w:val="center"/>
        <w:rPr>
          <w:rFonts w:eastAsia="Calibri"/>
          <w:sz w:val="24"/>
          <w:szCs w:val="24"/>
          <w:lang w:eastAsia="en-US"/>
        </w:rPr>
      </w:pPr>
    </w:p>
    <w:p w:rsidR="0017472E" w:rsidRDefault="0017472E" w:rsidP="00C734E0">
      <w:pPr>
        <w:spacing w:line="240" w:lineRule="auto"/>
        <w:ind w:left="5670"/>
        <w:jc w:val="center"/>
        <w:rPr>
          <w:rFonts w:eastAsia="Calibri"/>
          <w:sz w:val="24"/>
          <w:szCs w:val="24"/>
          <w:lang w:eastAsia="en-US"/>
        </w:rPr>
      </w:pPr>
    </w:p>
    <w:p w:rsidR="0017472E" w:rsidRDefault="0017472E" w:rsidP="00C734E0">
      <w:pPr>
        <w:spacing w:line="240" w:lineRule="auto"/>
        <w:ind w:left="5670"/>
        <w:jc w:val="center"/>
        <w:rPr>
          <w:rFonts w:eastAsia="Calibri"/>
          <w:sz w:val="24"/>
          <w:szCs w:val="24"/>
          <w:lang w:eastAsia="en-US"/>
        </w:rPr>
      </w:pPr>
    </w:p>
    <w:p w:rsidR="0017472E" w:rsidRDefault="0017472E" w:rsidP="00C734E0">
      <w:pPr>
        <w:spacing w:line="240" w:lineRule="auto"/>
        <w:ind w:left="5670"/>
        <w:jc w:val="center"/>
        <w:rPr>
          <w:rFonts w:eastAsia="Calibri"/>
          <w:sz w:val="24"/>
          <w:szCs w:val="24"/>
          <w:lang w:eastAsia="en-US"/>
        </w:rPr>
      </w:pPr>
    </w:p>
    <w:p w:rsidR="0017472E" w:rsidRDefault="0017472E" w:rsidP="00C734E0">
      <w:pPr>
        <w:spacing w:line="240" w:lineRule="auto"/>
        <w:ind w:left="5670"/>
        <w:jc w:val="center"/>
        <w:rPr>
          <w:rFonts w:eastAsia="Calibri"/>
          <w:sz w:val="24"/>
          <w:szCs w:val="24"/>
          <w:lang w:eastAsia="en-US"/>
        </w:rPr>
      </w:pPr>
    </w:p>
    <w:p w:rsidR="0017472E" w:rsidRDefault="0017472E" w:rsidP="00C734E0">
      <w:pPr>
        <w:spacing w:line="240" w:lineRule="auto"/>
        <w:ind w:left="5670"/>
        <w:jc w:val="center"/>
        <w:rPr>
          <w:rFonts w:eastAsia="Calibri"/>
          <w:sz w:val="24"/>
          <w:szCs w:val="24"/>
          <w:lang w:eastAsia="en-US"/>
        </w:rPr>
      </w:pPr>
    </w:p>
    <w:p w:rsidR="0017472E" w:rsidRDefault="0017472E" w:rsidP="00C734E0">
      <w:pPr>
        <w:spacing w:line="240" w:lineRule="auto"/>
        <w:ind w:left="5670"/>
        <w:jc w:val="center"/>
        <w:rPr>
          <w:rFonts w:eastAsia="Calibri"/>
          <w:sz w:val="24"/>
          <w:szCs w:val="24"/>
          <w:lang w:eastAsia="en-US"/>
        </w:rPr>
      </w:pPr>
    </w:p>
    <w:p w:rsidR="0017472E" w:rsidRDefault="0017472E" w:rsidP="00C734E0">
      <w:pPr>
        <w:spacing w:line="240" w:lineRule="auto"/>
        <w:ind w:left="5670"/>
        <w:jc w:val="center"/>
        <w:rPr>
          <w:rFonts w:eastAsia="Calibri"/>
          <w:sz w:val="24"/>
          <w:szCs w:val="24"/>
          <w:lang w:eastAsia="en-US"/>
        </w:rPr>
      </w:pPr>
    </w:p>
    <w:p w:rsidR="0017472E" w:rsidRDefault="0017472E" w:rsidP="00C734E0">
      <w:pPr>
        <w:spacing w:line="240" w:lineRule="auto"/>
        <w:ind w:left="5670"/>
        <w:jc w:val="center"/>
        <w:rPr>
          <w:rFonts w:eastAsia="Calibri"/>
          <w:sz w:val="24"/>
          <w:szCs w:val="24"/>
          <w:lang w:eastAsia="en-US"/>
        </w:rPr>
      </w:pPr>
    </w:p>
    <w:sectPr w:rsidR="0017472E" w:rsidSect="000977B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161F" w:rsidRDefault="00CC161F" w:rsidP="00C048D7">
      <w:pPr>
        <w:spacing w:line="240" w:lineRule="auto"/>
      </w:pPr>
      <w:r>
        <w:separator/>
      </w:r>
    </w:p>
  </w:endnote>
  <w:endnote w:type="continuationSeparator" w:id="1">
    <w:p w:rsidR="00CC161F" w:rsidRDefault="00CC161F" w:rsidP="00C048D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161F" w:rsidRDefault="00CC161F" w:rsidP="00C048D7">
      <w:pPr>
        <w:spacing w:line="240" w:lineRule="auto"/>
      </w:pPr>
      <w:r>
        <w:separator/>
      </w:r>
    </w:p>
  </w:footnote>
  <w:footnote w:type="continuationSeparator" w:id="1">
    <w:p w:rsidR="00CC161F" w:rsidRDefault="00CC161F" w:rsidP="00C048D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40E60"/>
    <w:multiLevelType w:val="hybridMultilevel"/>
    <w:tmpl w:val="71E25FE0"/>
    <w:lvl w:ilvl="0" w:tplc="EB7C91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C045A31"/>
    <w:multiLevelType w:val="hybridMultilevel"/>
    <w:tmpl w:val="B810DDE2"/>
    <w:lvl w:ilvl="0" w:tplc="3948F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A7222"/>
    <w:rsid w:val="00007132"/>
    <w:rsid w:val="00024912"/>
    <w:rsid w:val="000749B7"/>
    <w:rsid w:val="00081C1D"/>
    <w:rsid w:val="00096D1D"/>
    <w:rsid w:val="000977B4"/>
    <w:rsid w:val="001020B1"/>
    <w:rsid w:val="001031C4"/>
    <w:rsid w:val="00110D9E"/>
    <w:rsid w:val="00117CED"/>
    <w:rsid w:val="001206ED"/>
    <w:rsid w:val="00141CEE"/>
    <w:rsid w:val="00153D83"/>
    <w:rsid w:val="0017472E"/>
    <w:rsid w:val="0017667A"/>
    <w:rsid w:val="001A62BA"/>
    <w:rsid w:val="001B61BF"/>
    <w:rsid w:val="001D442C"/>
    <w:rsid w:val="002048EF"/>
    <w:rsid w:val="00204E0B"/>
    <w:rsid w:val="00216443"/>
    <w:rsid w:val="0027547C"/>
    <w:rsid w:val="00291689"/>
    <w:rsid w:val="002A2571"/>
    <w:rsid w:val="002A7222"/>
    <w:rsid w:val="00322831"/>
    <w:rsid w:val="003C3274"/>
    <w:rsid w:val="00413EDC"/>
    <w:rsid w:val="00420196"/>
    <w:rsid w:val="00446AF7"/>
    <w:rsid w:val="004501E8"/>
    <w:rsid w:val="0045662D"/>
    <w:rsid w:val="00462840"/>
    <w:rsid w:val="00463DE3"/>
    <w:rsid w:val="004B72A7"/>
    <w:rsid w:val="004E197B"/>
    <w:rsid w:val="004E4009"/>
    <w:rsid w:val="004F254B"/>
    <w:rsid w:val="00517187"/>
    <w:rsid w:val="005376BB"/>
    <w:rsid w:val="00575EA1"/>
    <w:rsid w:val="00597D8F"/>
    <w:rsid w:val="005E2000"/>
    <w:rsid w:val="005E6C8A"/>
    <w:rsid w:val="0060705E"/>
    <w:rsid w:val="00663F35"/>
    <w:rsid w:val="00663F8D"/>
    <w:rsid w:val="006811D3"/>
    <w:rsid w:val="00685EDB"/>
    <w:rsid w:val="006A51E5"/>
    <w:rsid w:val="006E1E71"/>
    <w:rsid w:val="006F03E3"/>
    <w:rsid w:val="0072008D"/>
    <w:rsid w:val="007644EE"/>
    <w:rsid w:val="00781C04"/>
    <w:rsid w:val="00792E16"/>
    <w:rsid w:val="007C5677"/>
    <w:rsid w:val="007C6730"/>
    <w:rsid w:val="00804273"/>
    <w:rsid w:val="00804700"/>
    <w:rsid w:val="00805068"/>
    <w:rsid w:val="0082199E"/>
    <w:rsid w:val="008F7FD6"/>
    <w:rsid w:val="00932B0C"/>
    <w:rsid w:val="009508C0"/>
    <w:rsid w:val="0095409C"/>
    <w:rsid w:val="009831CD"/>
    <w:rsid w:val="009920E7"/>
    <w:rsid w:val="00A03551"/>
    <w:rsid w:val="00A14779"/>
    <w:rsid w:val="00A367FB"/>
    <w:rsid w:val="00A607E4"/>
    <w:rsid w:val="00A7111C"/>
    <w:rsid w:val="00AA043E"/>
    <w:rsid w:val="00AB14CC"/>
    <w:rsid w:val="00B323D2"/>
    <w:rsid w:val="00B90B97"/>
    <w:rsid w:val="00BB48AC"/>
    <w:rsid w:val="00BF6985"/>
    <w:rsid w:val="00C048D7"/>
    <w:rsid w:val="00C22A2F"/>
    <w:rsid w:val="00C275CD"/>
    <w:rsid w:val="00C47E28"/>
    <w:rsid w:val="00C521F8"/>
    <w:rsid w:val="00C629FD"/>
    <w:rsid w:val="00C67B45"/>
    <w:rsid w:val="00C734E0"/>
    <w:rsid w:val="00C76A11"/>
    <w:rsid w:val="00CC161F"/>
    <w:rsid w:val="00CC2680"/>
    <w:rsid w:val="00CC7417"/>
    <w:rsid w:val="00CE62C6"/>
    <w:rsid w:val="00D001D2"/>
    <w:rsid w:val="00D02983"/>
    <w:rsid w:val="00D510CE"/>
    <w:rsid w:val="00D702A1"/>
    <w:rsid w:val="00D916CD"/>
    <w:rsid w:val="00DC043F"/>
    <w:rsid w:val="00DD3877"/>
    <w:rsid w:val="00DE4030"/>
    <w:rsid w:val="00DE54AF"/>
    <w:rsid w:val="00E029B2"/>
    <w:rsid w:val="00E21CDF"/>
    <w:rsid w:val="00E23E34"/>
    <w:rsid w:val="00EA4803"/>
    <w:rsid w:val="00EC4C29"/>
    <w:rsid w:val="00EC660D"/>
    <w:rsid w:val="00EF66E7"/>
    <w:rsid w:val="00F040BB"/>
    <w:rsid w:val="00F43CFD"/>
    <w:rsid w:val="00F51BD3"/>
    <w:rsid w:val="00FB13EA"/>
    <w:rsid w:val="00FB5DB5"/>
    <w:rsid w:val="00FC7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4E0"/>
    <w:pPr>
      <w:spacing w:after="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781C04"/>
    <w:pPr>
      <w:keepNext/>
      <w:spacing w:line="240" w:lineRule="auto"/>
      <w:ind w:firstLine="1134"/>
      <w:jc w:val="center"/>
      <w:outlineLvl w:val="2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20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920E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20E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C048D7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048D7"/>
  </w:style>
  <w:style w:type="paragraph" w:styleId="a8">
    <w:name w:val="footer"/>
    <w:basedOn w:val="a"/>
    <w:link w:val="a9"/>
    <w:uiPriority w:val="99"/>
    <w:semiHidden/>
    <w:unhideWhenUsed/>
    <w:rsid w:val="00C048D7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048D7"/>
  </w:style>
  <w:style w:type="character" w:styleId="aa">
    <w:name w:val="Hyperlink"/>
    <w:basedOn w:val="a0"/>
    <w:semiHidden/>
    <w:unhideWhenUsed/>
    <w:rsid w:val="00C734E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DE54AF"/>
    <w:pPr>
      <w:ind w:left="720"/>
      <w:contextualSpacing/>
    </w:pPr>
  </w:style>
  <w:style w:type="paragraph" w:customStyle="1" w:styleId="ConsNormal">
    <w:name w:val="ConsNormal"/>
    <w:rsid w:val="005E6C8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781C04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2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760B71-27AA-40B3-96D4-439385FF3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</cp:lastModifiedBy>
  <cp:revision>2</cp:revision>
  <cp:lastPrinted>2017-02-01T08:08:00Z</cp:lastPrinted>
  <dcterms:created xsi:type="dcterms:W3CDTF">2017-02-13T09:01:00Z</dcterms:created>
  <dcterms:modified xsi:type="dcterms:W3CDTF">2017-02-13T09:01:00Z</dcterms:modified>
</cp:coreProperties>
</file>