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7" o:title=""/>
          </v:shape>
          <o:OLEObject Type="Embed" ProgID="PBrush" ShapeID="_x0000_i1025" DrawAspect="Content" ObjectID="_1587995989" r:id="rId8"/>
        </w:object>
      </w: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E8271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E82714">
              <w:rPr>
                <w:b/>
                <w:szCs w:val="28"/>
              </w:rPr>
              <w:t>17 мая</w:t>
            </w:r>
            <w:r>
              <w:rPr>
                <w:b/>
                <w:szCs w:val="28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DD2A1E" w:rsidRDefault="00DD2A1E" w:rsidP="00E82714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74758">
              <w:rPr>
                <w:b/>
                <w:szCs w:val="28"/>
              </w:rPr>
              <w:t>5</w:t>
            </w:r>
            <w:r w:rsidR="00E82714">
              <w:rPr>
                <w:b/>
                <w:szCs w:val="28"/>
              </w:rPr>
              <w:t>7</w:t>
            </w:r>
            <w:r w:rsidR="00774758">
              <w:rPr>
                <w:b/>
                <w:szCs w:val="28"/>
              </w:rPr>
              <w:t>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E82714" w:rsidRPr="00CC7058" w:rsidRDefault="00E82714" w:rsidP="00E82714">
      <w:pPr>
        <w:ind w:left="1418" w:right="1559"/>
        <w:jc w:val="both"/>
        <w:rPr>
          <w:b/>
          <w:sz w:val="26"/>
          <w:szCs w:val="26"/>
        </w:rPr>
      </w:pPr>
      <w:r w:rsidRPr="00CC7058">
        <w:rPr>
          <w:b/>
          <w:sz w:val="26"/>
          <w:szCs w:val="26"/>
        </w:rPr>
        <w:t>О возложении на территориальную избирательную комиссию города Зверево полномочий окружной избирательной комиссии на дополнительных выборах депу</w:t>
      </w:r>
      <w:r>
        <w:rPr>
          <w:b/>
          <w:sz w:val="26"/>
          <w:szCs w:val="26"/>
        </w:rPr>
        <w:t>тата Зверевской городской Думы шестого</w:t>
      </w:r>
      <w:r w:rsidRPr="00CC7058">
        <w:rPr>
          <w:b/>
          <w:sz w:val="26"/>
          <w:szCs w:val="26"/>
        </w:rPr>
        <w:t xml:space="preserve"> созыва по одномандатному избирательному округу № </w:t>
      </w:r>
      <w:r>
        <w:rPr>
          <w:b/>
          <w:sz w:val="26"/>
          <w:szCs w:val="26"/>
        </w:rPr>
        <w:t>14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E82714" w:rsidP="008D5609">
      <w:pPr>
        <w:ind w:firstLine="708"/>
        <w:jc w:val="both"/>
        <w:rPr>
          <w:szCs w:val="28"/>
        </w:rPr>
      </w:pPr>
      <w:r w:rsidRPr="003C6DF2">
        <w:rPr>
          <w:sz w:val="26"/>
          <w:szCs w:val="26"/>
        </w:rPr>
        <w:t>В соответствии  с п.</w:t>
      </w:r>
      <w:r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9 ст.</w:t>
      </w:r>
      <w:r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20, п.1 ст.</w:t>
      </w:r>
      <w:r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25 Федерального закона от 12 июня 2002г. № 67-ФЗ «Об основных гарантиях избирательных прав и права на участие в референдум</w:t>
      </w:r>
      <w:r>
        <w:rPr>
          <w:sz w:val="26"/>
          <w:szCs w:val="26"/>
        </w:rPr>
        <w:t>е граждан Российской Федерации», ч. 9 ст. 16 Областного закона от 12 мая 2016г. № 525-ЗС "О выборах и референдумах в Ростовской области" и на основании постановления Избирательной комиссии Ростовской области от 16.02.2016г. № 113-7 «О возложении полномочий Избирательной комиссии города Зверево Ростовской области на Территориальную избирательную комиссию города Зверево»,</w:t>
      </w:r>
      <w:r w:rsidR="00774758">
        <w:rPr>
          <w:szCs w:val="28"/>
        </w:rPr>
        <w:t xml:space="preserve">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Pr="00E82714" w:rsidRDefault="00336827" w:rsidP="00336827">
      <w:pPr>
        <w:ind w:firstLine="708"/>
        <w:jc w:val="center"/>
        <w:rPr>
          <w:b/>
          <w:szCs w:val="28"/>
        </w:rPr>
      </w:pPr>
      <w:r w:rsidRPr="00E82714">
        <w:rPr>
          <w:b/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1. С момента официального опубликования решения Зверевской городской Думы о назначении дополнительных выборов депутата Зверевской городской Думы </w:t>
      </w:r>
      <w:r>
        <w:rPr>
          <w:sz w:val="26"/>
          <w:szCs w:val="26"/>
        </w:rPr>
        <w:t>шестого</w:t>
      </w:r>
      <w:r w:rsidRPr="003C6DF2">
        <w:rPr>
          <w:sz w:val="26"/>
          <w:szCs w:val="26"/>
        </w:rPr>
        <w:t xml:space="preserve"> созыва по одноман</w:t>
      </w:r>
      <w:r>
        <w:rPr>
          <w:sz w:val="26"/>
          <w:szCs w:val="26"/>
        </w:rPr>
        <w:t xml:space="preserve">датному избирательному округу </w:t>
      </w:r>
      <w:r w:rsidRPr="003C6DF2">
        <w:rPr>
          <w:sz w:val="26"/>
          <w:szCs w:val="26"/>
        </w:rPr>
        <w:t xml:space="preserve">№ </w:t>
      </w:r>
      <w:r>
        <w:rPr>
          <w:sz w:val="26"/>
          <w:szCs w:val="26"/>
        </w:rPr>
        <w:t>14</w:t>
      </w:r>
      <w:r w:rsidRPr="003C6DF2">
        <w:rPr>
          <w:sz w:val="26"/>
          <w:szCs w:val="26"/>
        </w:rPr>
        <w:t xml:space="preserve"> возложить на территориальную избирательную комиссию города Зверево полномочия окружной избирательной комиссии.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>2. Определить место нахождения Территориальной избирательной комиссии города Зверево, в том числе и при исполнении полномочий окружной избирательной комиссии, по адресу: 346311, г. Зверево Ростовской области, ул. Обухова, 14, каб. №</w:t>
      </w:r>
      <w:r w:rsidR="00663C6C"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409, 410, телефон/факс 8-86355-6-00-49.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3. </w:t>
      </w:r>
      <w:r w:rsidR="00EB27B1" w:rsidRPr="00BB3087">
        <w:rPr>
          <w:sz w:val="26"/>
          <w:szCs w:val="26"/>
        </w:rPr>
        <w:t xml:space="preserve">Опубликовать настоящее постановление в Общественно-политической газете города Зверево </w:t>
      </w:r>
      <w:r w:rsidR="00EB27B1">
        <w:rPr>
          <w:sz w:val="26"/>
          <w:szCs w:val="26"/>
        </w:rPr>
        <w:t xml:space="preserve">"НАША ГАЗЕТА" </w:t>
      </w:r>
      <w:r w:rsidR="00EB27B1" w:rsidRPr="00BB3087">
        <w:rPr>
          <w:sz w:val="26"/>
          <w:szCs w:val="26"/>
        </w:rPr>
        <w:t>и разместить на сайте Территориальной избирательной комиссии города Зверево в информационно-коммуникационной сети «Интернет».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>4. Контроль за выполнением данного постановления возложить на секретаря ТИК г. Зверево А.О. Кузнецову.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E82714" w:rsidRDefault="00E82714" w:rsidP="00115AF2">
      <w:pPr>
        <w:rPr>
          <w:szCs w:val="28"/>
        </w:rPr>
      </w:pPr>
    </w:p>
    <w:p w:rsidR="002121D6" w:rsidRPr="002121D6" w:rsidRDefault="008A131A" w:rsidP="00E82714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А.О. Кузнецова</w:t>
      </w:r>
    </w:p>
    <w:sectPr w:rsidR="002121D6" w:rsidRPr="002121D6" w:rsidSect="00E82714">
      <w:headerReference w:type="even" r:id="rId9"/>
      <w:headerReference w:type="default" r:id="rId10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029" w:rsidRDefault="00433029">
      <w:r>
        <w:separator/>
      </w:r>
    </w:p>
  </w:endnote>
  <w:endnote w:type="continuationSeparator" w:id="1">
    <w:p w:rsidR="00433029" w:rsidRDefault="00433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029" w:rsidRDefault="00433029">
      <w:r>
        <w:separator/>
      </w:r>
    </w:p>
  </w:footnote>
  <w:footnote w:type="continuationSeparator" w:id="1">
    <w:p w:rsidR="00433029" w:rsidRDefault="00433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301E7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301E7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2714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0E4"/>
    <w:rsid w:val="002572CB"/>
    <w:rsid w:val="0026360D"/>
    <w:rsid w:val="002C2753"/>
    <w:rsid w:val="002C4DB1"/>
    <w:rsid w:val="002D3AB4"/>
    <w:rsid w:val="002F3FE3"/>
    <w:rsid w:val="00301E77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33029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05D32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82714"/>
    <w:rsid w:val="00E9331C"/>
    <w:rsid w:val="00EB27B1"/>
    <w:rsid w:val="00ED0D33"/>
    <w:rsid w:val="00ED6798"/>
    <w:rsid w:val="00EF5A22"/>
    <w:rsid w:val="00F04358"/>
    <w:rsid w:val="00F23B72"/>
    <w:rsid w:val="00F67FB8"/>
    <w:rsid w:val="00F85AAF"/>
    <w:rsid w:val="00FA34FC"/>
    <w:rsid w:val="00FE4CF7"/>
    <w:rsid w:val="00FE5781"/>
    <w:rsid w:val="00FF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1988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4</cp:revision>
  <cp:lastPrinted>2018-05-16T14:11:00Z</cp:lastPrinted>
  <dcterms:created xsi:type="dcterms:W3CDTF">2018-05-16T14:09:00Z</dcterms:created>
  <dcterms:modified xsi:type="dcterms:W3CDTF">2018-05-16T14:13:00Z</dcterms:modified>
</cp:coreProperties>
</file>