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63B98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263B98">
              <w:rPr>
                <w:b/>
                <w:sz w:val="28"/>
                <w:szCs w:val="28"/>
              </w:rPr>
              <w:t>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63B98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63B98">
        <w:rPr>
          <w:rStyle w:val="a3"/>
          <w:b w:val="0"/>
          <w:sz w:val="28"/>
          <w:szCs w:val="28"/>
        </w:rPr>
        <w:t>632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F52669">
        <w:rPr>
          <w:rStyle w:val="a3"/>
          <w:b w:val="0"/>
          <w:sz w:val="28"/>
          <w:szCs w:val="28"/>
        </w:rPr>
        <w:t>Петраковой О.Л.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F52669">
        <w:rPr>
          <w:rStyle w:val="a3"/>
          <w:b w:val="0"/>
          <w:sz w:val="28"/>
          <w:szCs w:val="28"/>
        </w:rPr>
        <w:t>7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263B98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 xml:space="preserve">Назначить из резерва составов участковых </w:t>
      </w:r>
      <w:r w:rsidRPr="0000380D">
        <w:rPr>
          <w:sz w:val="28"/>
          <w:szCs w:val="28"/>
        </w:rPr>
        <w:t>комиссий</w:t>
      </w:r>
      <w:r w:rsidR="0089145E" w:rsidRPr="0000380D">
        <w:rPr>
          <w:sz w:val="28"/>
          <w:szCs w:val="28"/>
        </w:rPr>
        <w:t xml:space="preserve"> </w:t>
      </w:r>
      <w:r w:rsidR="00263B98" w:rsidRPr="0000380D">
        <w:rPr>
          <w:rFonts w:eastAsia="Times New Roman"/>
          <w:sz w:val="28"/>
          <w:szCs w:val="28"/>
        </w:rPr>
        <w:t>Высоцкую Прасковью Александровну</w:t>
      </w:r>
      <w:r w:rsidR="0089145E" w:rsidRPr="0000380D">
        <w:rPr>
          <w:sz w:val="28"/>
          <w:szCs w:val="28"/>
        </w:rPr>
        <w:t>, выдвинутую</w:t>
      </w:r>
      <w:r w:rsidR="001F197A" w:rsidRPr="0000380D">
        <w:rPr>
          <w:sz w:val="28"/>
          <w:szCs w:val="28"/>
        </w:rPr>
        <w:t xml:space="preserve"> в состав участковой избирательной</w:t>
      </w:r>
      <w:r w:rsidR="001F197A" w:rsidRPr="00263B98">
        <w:rPr>
          <w:sz w:val="28"/>
          <w:szCs w:val="28"/>
        </w:rPr>
        <w:t xml:space="preserve"> комиссии</w:t>
      </w:r>
      <w:r w:rsidR="0052754A" w:rsidRPr="00263B98">
        <w:rPr>
          <w:rFonts w:eastAsia="Times New Roman"/>
          <w:sz w:val="28"/>
          <w:szCs w:val="28"/>
        </w:rPr>
        <w:t xml:space="preserve"> </w:t>
      </w:r>
      <w:r w:rsidR="0089145E" w:rsidRPr="00263B98">
        <w:rPr>
          <w:sz w:val="28"/>
          <w:szCs w:val="28"/>
        </w:rPr>
        <w:t>собранием</w:t>
      </w:r>
      <w:r w:rsidR="007930E7" w:rsidRPr="00263B98">
        <w:rPr>
          <w:sz w:val="28"/>
          <w:szCs w:val="28"/>
        </w:rPr>
        <w:t xml:space="preserve"> избирателей по месту работы</w:t>
      </w:r>
      <w:r w:rsidR="001F197A" w:rsidRPr="00263B98">
        <w:rPr>
          <w:sz w:val="28"/>
          <w:szCs w:val="28"/>
        </w:rPr>
        <w:t>, членом участков</w:t>
      </w:r>
      <w:r w:rsidR="00343E38" w:rsidRPr="00263B98">
        <w:rPr>
          <w:sz w:val="28"/>
          <w:szCs w:val="28"/>
        </w:rPr>
        <w:t>ой избирательной к</w:t>
      </w:r>
      <w:r w:rsidR="00DD3158" w:rsidRPr="00263B98">
        <w:rPr>
          <w:sz w:val="28"/>
          <w:szCs w:val="28"/>
        </w:rPr>
        <w:t xml:space="preserve">омиссии № </w:t>
      </w:r>
      <w:r w:rsidR="00263B98" w:rsidRPr="00263B98">
        <w:rPr>
          <w:sz w:val="28"/>
          <w:szCs w:val="28"/>
        </w:rPr>
        <w:t>632</w:t>
      </w:r>
      <w:r w:rsidR="00853C87" w:rsidRPr="00263B98">
        <w:rPr>
          <w:sz w:val="28"/>
          <w:szCs w:val="28"/>
        </w:rPr>
        <w:t xml:space="preserve"> </w:t>
      </w:r>
      <w:r w:rsidR="001F197A" w:rsidRPr="00263B98">
        <w:rPr>
          <w:sz w:val="28"/>
          <w:szCs w:val="28"/>
        </w:rPr>
        <w:t>г.</w:t>
      </w:r>
      <w:r w:rsidR="00407080" w:rsidRPr="00263B98">
        <w:rPr>
          <w:sz w:val="28"/>
          <w:szCs w:val="28"/>
        </w:rPr>
        <w:t xml:space="preserve"> </w:t>
      </w:r>
      <w:r w:rsidR="001F197A" w:rsidRPr="00263B98">
        <w:rPr>
          <w:sz w:val="28"/>
          <w:szCs w:val="28"/>
        </w:rPr>
        <w:t>Зверево с правом решающего голоса</w:t>
      </w:r>
      <w:r w:rsidRPr="00263B98">
        <w:rPr>
          <w:sz w:val="28"/>
          <w:szCs w:val="28"/>
        </w:rPr>
        <w:t xml:space="preserve">. </w:t>
      </w:r>
    </w:p>
    <w:p w:rsidR="00D35671" w:rsidRPr="00263B98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263B98">
        <w:rPr>
          <w:sz w:val="28"/>
          <w:szCs w:val="28"/>
        </w:rPr>
        <w:t xml:space="preserve">Выдать </w:t>
      </w:r>
      <w:r w:rsidR="00263B98" w:rsidRPr="00263B98">
        <w:rPr>
          <w:rFonts w:eastAsia="Times New Roman"/>
          <w:sz w:val="28"/>
          <w:szCs w:val="28"/>
        </w:rPr>
        <w:t>Высоцкой Прасковье Александровне</w:t>
      </w:r>
      <w:r w:rsidR="00263B98" w:rsidRPr="00263B98">
        <w:rPr>
          <w:sz w:val="28"/>
          <w:szCs w:val="28"/>
        </w:rPr>
        <w:t xml:space="preserve"> </w:t>
      </w:r>
      <w:r w:rsidRPr="00263B98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263B98">
        <w:rPr>
          <w:sz w:val="28"/>
          <w:szCs w:val="28"/>
        </w:rPr>
        <w:t xml:space="preserve"> </w:t>
      </w:r>
      <w:r w:rsidR="00263B98" w:rsidRPr="00263B98">
        <w:rPr>
          <w:sz w:val="28"/>
          <w:szCs w:val="28"/>
        </w:rPr>
        <w:t>632</w:t>
      </w:r>
      <w:r w:rsidRPr="00263B98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63B98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  <w:bookmarkStart w:id="0" w:name="_GoBack"/>
      <w:bookmarkEnd w:id="0"/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00380D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0380D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2025-03-03T12:06:00Z</cp:lastPrinted>
  <dcterms:created xsi:type="dcterms:W3CDTF">2025-02-27T13:23:00Z</dcterms:created>
  <dcterms:modified xsi:type="dcterms:W3CDTF">2025-03-03T12:06:00Z</dcterms:modified>
</cp:coreProperties>
</file>